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159" w:rsidRDefault="00BE1159" w:rsidP="00B559BA">
      <w:pPr>
        <w:rPr>
          <w:sz w:val="28"/>
          <w:szCs w:val="28"/>
        </w:rPr>
      </w:pPr>
    </w:p>
    <w:p w:rsidR="00BE1159" w:rsidRDefault="00BE1159" w:rsidP="00BE1159">
      <w:pPr>
        <w:rPr>
          <w:sz w:val="28"/>
          <w:szCs w:val="28"/>
        </w:rPr>
      </w:pPr>
      <w:r>
        <w:rPr>
          <w:sz w:val="28"/>
          <w:szCs w:val="28"/>
        </w:rPr>
        <w:t>Dale Westrick</w:t>
      </w:r>
    </w:p>
    <w:p w:rsidR="00BE1159" w:rsidRDefault="00BE1159" w:rsidP="00BE1159">
      <w:pPr>
        <w:rPr>
          <w:sz w:val="28"/>
          <w:szCs w:val="28"/>
        </w:rPr>
      </w:pPr>
      <w:r>
        <w:rPr>
          <w:sz w:val="28"/>
          <w:szCs w:val="28"/>
        </w:rPr>
        <w:t>12271 S Bauer rd</w:t>
      </w:r>
    </w:p>
    <w:p w:rsidR="00BE1159" w:rsidRDefault="00BE1159" w:rsidP="00BE1159">
      <w:pPr>
        <w:rPr>
          <w:sz w:val="28"/>
          <w:szCs w:val="28"/>
        </w:rPr>
      </w:pPr>
      <w:r>
        <w:rPr>
          <w:sz w:val="28"/>
          <w:szCs w:val="28"/>
        </w:rPr>
        <w:t>Eagle, Mich 48822</w:t>
      </w:r>
    </w:p>
    <w:p w:rsidR="00BE1159" w:rsidRDefault="00BE1159" w:rsidP="00BE1159">
      <w:pPr>
        <w:rPr>
          <w:sz w:val="28"/>
          <w:szCs w:val="28"/>
        </w:rPr>
      </w:pPr>
      <w:r>
        <w:rPr>
          <w:sz w:val="28"/>
          <w:szCs w:val="28"/>
        </w:rPr>
        <w:t xml:space="preserve">Email </w:t>
      </w:r>
      <w:hyperlink r:id="rId5" w:history="1">
        <w:r>
          <w:rPr>
            <w:rStyle w:val="Hyperlink"/>
            <w:sz w:val="28"/>
            <w:szCs w:val="28"/>
          </w:rPr>
          <w:t>dale.r.westrick@gmail.com</w:t>
        </w:r>
      </w:hyperlink>
    </w:p>
    <w:p w:rsidR="00BE1159" w:rsidRDefault="00BE1159" w:rsidP="00BE1159">
      <w:pPr>
        <w:rPr>
          <w:sz w:val="28"/>
          <w:szCs w:val="28"/>
        </w:rPr>
      </w:pPr>
      <w:r>
        <w:rPr>
          <w:sz w:val="28"/>
          <w:szCs w:val="28"/>
        </w:rPr>
        <w:t xml:space="preserve"> cell 517-214-5950</w:t>
      </w:r>
    </w:p>
    <w:p w:rsidR="00BE1159" w:rsidRDefault="00BE1159" w:rsidP="00B559BA">
      <w:pPr>
        <w:rPr>
          <w:sz w:val="28"/>
          <w:szCs w:val="28"/>
        </w:rPr>
      </w:pPr>
      <w:r>
        <w:rPr>
          <w:sz w:val="28"/>
          <w:szCs w:val="28"/>
        </w:rPr>
        <w:t xml:space="preserve">Website </w:t>
      </w:r>
      <w:hyperlink r:id="rId6" w:history="1">
        <w:r>
          <w:rPr>
            <w:rStyle w:val="Hyperlink"/>
            <w:sz w:val="28"/>
            <w:szCs w:val="28"/>
          </w:rPr>
          <w:t>www.wacousta.org</w:t>
        </w:r>
      </w:hyperlink>
      <w:r>
        <w:rPr>
          <w:sz w:val="28"/>
          <w:szCs w:val="28"/>
        </w:rPr>
        <w:t xml:space="preserve"> </w:t>
      </w:r>
    </w:p>
    <w:p w:rsidR="00B559BA" w:rsidRDefault="00B559BA" w:rsidP="00B559BA">
      <w:pPr>
        <w:rPr>
          <w:sz w:val="28"/>
          <w:szCs w:val="28"/>
        </w:rPr>
      </w:pPr>
      <w:r>
        <w:rPr>
          <w:sz w:val="28"/>
          <w:szCs w:val="28"/>
        </w:rPr>
        <w:t xml:space="preserve">Email to residents </w:t>
      </w:r>
    </w:p>
    <w:p w:rsidR="00B559BA" w:rsidRDefault="00B559BA" w:rsidP="00B559BA">
      <w:pPr>
        <w:rPr>
          <w:sz w:val="28"/>
          <w:szCs w:val="28"/>
        </w:rPr>
      </w:pPr>
      <w:r>
        <w:rPr>
          <w:sz w:val="28"/>
          <w:szCs w:val="28"/>
        </w:rPr>
        <w:t>Reasons why local government matters!!</w:t>
      </w:r>
    </w:p>
    <w:p w:rsidR="00B559BA" w:rsidRDefault="00B559BA" w:rsidP="00B559BA">
      <w:pPr>
        <w:rPr>
          <w:sz w:val="28"/>
          <w:szCs w:val="28"/>
        </w:rPr>
      </w:pPr>
      <w:r>
        <w:rPr>
          <w:sz w:val="28"/>
          <w:szCs w:val="28"/>
        </w:rPr>
        <w:t>In our country, local Township government is where it all starts. The thing that most citizens do not realize is that local government is like a sovereign nation that are only answerable to the residents of that Township or City unless they do something illegal.</w:t>
      </w:r>
    </w:p>
    <w:p w:rsidR="00B559BA" w:rsidRDefault="00B559BA" w:rsidP="00B559BA">
      <w:pPr>
        <w:rPr>
          <w:sz w:val="28"/>
          <w:szCs w:val="28"/>
        </w:rPr>
      </w:pPr>
      <w:r>
        <w:rPr>
          <w:sz w:val="28"/>
          <w:szCs w:val="28"/>
        </w:rPr>
        <w:t xml:space="preserve"> I was included in that group of citizens until I served our local government as a Trustee from 2008-2012.</w:t>
      </w:r>
    </w:p>
    <w:p w:rsidR="00B559BA" w:rsidRDefault="00B559BA" w:rsidP="00B559BA">
      <w:pPr>
        <w:rPr>
          <w:sz w:val="28"/>
          <w:szCs w:val="28"/>
        </w:rPr>
      </w:pPr>
      <w:r>
        <w:rPr>
          <w:sz w:val="28"/>
          <w:szCs w:val="28"/>
        </w:rPr>
        <w:t xml:space="preserve"> What I am going to try and accomplish in this partially digital book is to provide the facts of why it is important. When township government operates efficiently and spends your tax dollars wisely, it will provide for lower taxes necessary while still providing great services. </w:t>
      </w:r>
    </w:p>
    <w:p w:rsidR="00B559BA" w:rsidRDefault="00B559BA" w:rsidP="00B559BA">
      <w:pPr>
        <w:rPr>
          <w:sz w:val="28"/>
          <w:szCs w:val="28"/>
        </w:rPr>
      </w:pPr>
      <w:r>
        <w:rPr>
          <w:sz w:val="28"/>
          <w:szCs w:val="28"/>
        </w:rPr>
        <w:t>This is a story of my experience with local politics.</w:t>
      </w:r>
    </w:p>
    <w:p w:rsidR="00B559BA" w:rsidRDefault="00B559BA" w:rsidP="00B559BA">
      <w:pPr>
        <w:rPr>
          <w:sz w:val="28"/>
          <w:szCs w:val="28"/>
        </w:rPr>
      </w:pPr>
      <w:r>
        <w:rPr>
          <w:sz w:val="28"/>
          <w:szCs w:val="28"/>
        </w:rPr>
        <w:t xml:space="preserve">For Christmas 2007 our children paid for a new deck on the back of our house. Our son in-law designed the new deck and worked as the contractor with family help to build it. We were just finishing up the project when the building inspector showed up and advised me that I need a permit to build the deck. I went to the Township Hall a secured a permit for the project. When I returned later to pick up the permit, I was fined for not getting the permit ahead of time. Even though it </w:t>
      </w:r>
      <w:r>
        <w:rPr>
          <w:sz w:val="28"/>
          <w:szCs w:val="28"/>
        </w:rPr>
        <w:lastRenderedPageBreak/>
        <w:t xml:space="preserve">disturbed me, I paid the fine and finished the deck. Later due to this experience and other experiences, I decided to run for Township Trustee. I was elected to serve as a Trustee from 2008-2012.  In that four year period I experienced many of the things that, in my opinion, are not about serving the persons that elected me.  I am including all the facts about my experience in the hope that it will provide insight to why local government working for the residents matter.    </w:t>
      </w:r>
    </w:p>
    <w:p w:rsidR="00B559BA" w:rsidRDefault="00B559BA" w:rsidP="00B559BA">
      <w:pPr>
        <w:rPr>
          <w:sz w:val="28"/>
          <w:szCs w:val="28"/>
        </w:rPr>
      </w:pPr>
    </w:p>
    <w:p w:rsidR="00B559BA" w:rsidRDefault="00B559BA" w:rsidP="00B559BA">
      <w:pPr>
        <w:rPr>
          <w:sz w:val="28"/>
          <w:szCs w:val="28"/>
        </w:rPr>
      </w:pPr>
      <w:r>
        <w:rPr>
          <w:sz w:val="28"/>
          <w:szCs w:val="28"/>
        </w:rPr>
        <w:t xml:space="preserve">It is my opinion that Imagination is more important than money when it comes to creating a Township of excellence. It is my personal opinion that when the elected officials serve for the wrong reasons like power, greed and personal gain the taxpayers are the losers.  I personally feel a real public servant is a person that does not care about a person’s position in society. They only are concerned with what a person feels is in the best interest of the taxpayers. (Note)  I am going to start by providing the facts about my years in office and after I left office. </w:t>
      </w:r>
    </w:p>
    <w:p w:rsidR="00B559BA" w:rsidRDefault="00B559BA" w:rsidP="00B559BA">
      <w:pPr>
        <w:rPr>
          <w:sz w:val="28"/>
          <w:szCs w:val="28"/>
        </w:rPr>
      </w:pPr>
      <w:r>
        <w:rPr>
          <w:sz w:val="28"/>
          <w:szCs w:val="28"/>
        </w:rPr>
        <w:t xml:space="preserve">This information is posted on my website </w:t>
      </w:r>
      <w:hyperlink r:id="rId7" w:history="1">
        <w:r w:rsidRPr="005A55F7">
          <w:rPr>
            <w:rStyle w:val="Hyperlink"/>
            <w:sz w:val="28"/>
            <w:szCs w:val="28"/>
          </w:rPr>
          <w:t>www.wacousta.org</w:t>
        </w:r>
      </w:hyperlink>
      <w:r>
        <w:rPr>
          <w:sz w:val="28"/>
          <w:szCs w:val="28"/>
        </w:rPr>
        <w:t xml:space="preserve"> or you can just click on the link below to view the details of my no vote. </w:t>
      </w:r>
    </w:p>
    <w:p w:rsidR="00B559BA" w:rsidRDefault="00B559BA" w:rsidP="00B559BA">
      <w:pPr>
        <w:rPr>
          <w:sz w:val="28"/>
          <w:szCs w:val="28"/>
        </w:rPr>
      </w:pPr>
      <w:r>
        <w:rPr>
          <w:sz w:val="28"/>
          <w:szCs w:val="28"/>
        </w:rPr>
        <w:t xml:space="preserve"> </w:t>
      </w:r>
      <w:r w:rsidRPr="00A638D5">
        <w:rPr>
          <w:sz w:val="28"/>
          <w:szCs w:val="28"/>
        </w:rPr>
        <w:t xml:space="preserve">My Consent Agenda no vote: This document includes all the information on why I always voted no on the Consent Agenda. My opposition to the up to $4,500.00 Health Benefits Reimbursement paid to Trustees. </w:t>
      </w:r>
      <w:hyperlink r:id="rId8" w:history="1">
        <w:r w:rsidRPr="00A638D5">
          <w:rPr>
            <w:rStyle w:val="Hyperlink"/>
            <w:sz w:val="28"/>
            <w:szCs w:val="28"/>
          </w:rPr>
          <w:t>View details</w:t>
        </w:r>
      </w:hyperlink>
      <w:r w:rsidRPr="00A638D5">
        <w:rPr>
          <w:sz w:val="28"/>
          <w:szCs w:val="28"/>
        </w:rPr>
        <w:t>.</w:t>
      </w:r>
      <w:r>
        <w:rPr>
          <w:sz w:val="28"/>
          <w:szCs w:val="28"/>
        </w:rPr>
        <w:t xml:space="preserve"> </w:t>
      </w:r>
    </w:p>
    <w:p w:rsidR="00B559BA" w:rsidRDefault="00B559BA" w:rsidP="00B559BA">
      <w:pPr>
        <w:rPr>
          <w:sz w:val="28"/>
          <w:szCs w:val="28"/>
        </w:rPr>
      </w:pPr>
      <w:r>
        <w:rPr>
          <w:sz w:val="28"/>
          <w:szCs w:val="28"/>
        </w:rPr>
        <w:t xml:space="preserve">In my research on the cost of these benefits from 2009-2018 for trustees and supervisor came to over $80,000. These are the results of my FOIA request on the costs.  As you will notice, I refused to accept any of these benefits when serving from 2008-2012.   Click on this link below to view the results of my FOIA request. </w:t>
      </w:r>
    </w:p>
    <w:tbl>
      <w:tblPr>
        <w:tblW w:w="3500" w:type="pct"/>
        <w:jc w:val="center"/>
        <w:tblCellSpacing w:w="30" w:type="dxa"/>
        <w:tblCellMar>
          <w:top w:w="60" w:type="dxa"/>
          <w:left w:w="60" w:type="dxa"/>
          <w:bottom w:w="60" w:type="dxa"/>
          <w:right w:w="60" w:type="dxa"/>
        </w:tblCellMar>
        <w:tblLook w:val="04A0"/>
      </w:tblPr>
      <w:tblGrid>
        <w:gridCol w:w="6720"/>
      </w:tblGrid>
      <w:tr w:rsidR="00B559BA" w:rsidRPr="002363A3" w:rsidTr="00244C38">
        <w:trPr>
          <w:tblCellSpacing w:w="30" w:type="dxa"/>
          <w:jc w:val="center"/>
        </w:trPr>
        <w:tc>
          <w:tcPr>
            <w:tcW w:w="0" w:type="auto"/>
            <w:vAlign w:val="center"/>
            <w:hideMark/>
          </w:tcPr>
          <w:p w:rsidR="00B559BA" w:rsidRPr="00D24B28" w:rsidRDefault="006E2057" w:rsidP="00244C38">
            <w:pPr>
              <w:pStyle w:val="Heading3"/>
            </w:pPr>
            <w:hyperlink r:id="rId9" w:history="1">
              <w:r w:rsidR="00B559BA">
                <w:rPr>
                  <w:rStyle w:val="Hyperlink"/>
                </w:rPr>
                <w:t>2009-2018 Medical reimbursements foia request document.</w:t>
              </w:r>
            </w:hyperlink>
          </w:p>
        </w:tc>
      </w:tr>
    </w:tbl>
    <w:p w:rsidR="00B559BA" w:rsidRDefault="00B559BA" w:rsidP="00B559BA">
      <w:pPr>
        <w:rPr>
          <w:sz w:val="28"/>
          <w:szCs w:val="28"/>
        </w:rPr>
      </w:pPr>
    </w:p>
    <w:p w:rsidR="00B559BA" w:rsidRPr="00807336" w:rsidRDefault="00B559BA" w:rsidP="00B559BA">
      <w:pPr>
        <w:rPr>
          <w:sz w:val="28"/>
          <w:szCs w:val="28"/>
        </w:rPr>
      </w:pPr>
      <w:r w:rsidRPr="00807336">
        <w:rPr>
          <w:sz w:val="28"/>
          <w:szCs w:val="28"/>
        </w:rPr>
        <w:t xml:space="preserve">Trustee Benefit Survey: This is a random survey I took of other Townships to determine what Trustee benefits other Townships received. </w:t>
      </w:r>
      <w:hyperlink r:id="rId10" w:history="1">
        <w:r w:rsidRPr="00807336">
          <w:rPr>
            <w:rStyle w:val="Hyperlink"/>
            <w:sz w:val="28"/>
            <w:szCs w:val="28"/>
          </w:rPr>
          <w:t>View details</w:t>
        </w:r>
      </w:hyperlink>
      <w:r w:rsidRPr="00807336">
        <w:rPr>
          <w:sz w:val="28"/>
          <w:szCs w:val="28"/>
        </w:rPr>
        <w:t>.</w:t>
      </w:r>
    </w:p>
    <w:tbl>
      <w:tblPr>
        <w:tblW w:w="1430" w:type="pct"/>
        <w:jc w:val="center"/>
        <w:tblCellSpacing w:w="30" w:type="dxa"/>
        <w:tblCellMar>
          <w:top w:w="60" w:type="dxa"/>
          <w:left w:w="60" w:type="dxa"/>
          <w:bottom w:w="60" w:type="dxa"/>
          <w:right w:w="60" w:type="dxa"/>
        </w:tblCellMar>
        <w:tblLook w:val="04A0"/>
      </w:tblPr>
      <w:tblGrid>
        <w:gridCol w:w="2746"/>
      </w:tblGrid>
      <w:tr w:rsidR="00B559BA" w:rsidRPr="002363A3" w:rsidTr="00244C38">
        <w:trPr>
          <w:tblCellSpacing w:w="30" w:type="dxa"/>
          <w:jc w:val="center"/>
        </w:trPr>
        <w:tc>
          <w:tcPr>
            <w:tcW w:w="0" w:type="auto"/>
            <w:vAlign w:val="center"/>
            <w:hideMark/>
          </w:tcPr>
          <w:p w:rsidR="00B559BA" w:rsidRPr="002363A3" w:rsidRDefault="00B559BA" w:rsidP="00244C38">
            <w:pPr>
              <w:spacing w:after="0" w:line="240" w:lineRule="auto"/>
              <w:rPr>
                <w:rFonts w:ascii="Times New Roman" w:eastAsia="Times New Roman" w:hAnsi="Times New Roman" w:cs="Times New Roman"/>
                <w:sz w:val="24"/>
                <w:szCs w:val="24"/>
              </w:rPr>
            </w:pPr>
          </w:p>
        </w:tc>
      </w:tr>
    </w:tbl>
    <w:p w:rsidR="00B559BA" w:rsidRDefault="00B559BA" w:rsidP="00B559BA">
      <w:pPr>
        <w:rPr>
          <w:sz w:val="28"/>
          <w:szCs w:val="28"/>
        </w:rPr>
      </w:pPr>
      <w:r>
        <w:rPr>
          <w:sz w:val="28"/>
          <w:szCs w:val="28"/>
        </w:rPr>
        <w:lastRenderedPageBreak/>
        <w:t>One of my first experiences when attempting to educate myself on what Trustees responsibilities are included a manual I got from the clerk (The Trustees guide to Township Government).  I received a letter from the Township Manager a few days later with a request to return the manual. Reason, I was in violation of misuse of Township property. MCL 169.201</w:t>
      </w:r>
    </w:p>
    <w:p w:rsidR="00B559BA" w:rsidRDefault="00B559BA" w:rsidP="00B559BA">
      <w:pPr>
        <w:rPr>
          <w:sz w:val="28"/>
          <w:szCs w:val="28"/>
          <w:u w:val="single"/>
        </w:rPr>
      </w:pPr>
      <w:r>
        <w:rPr>
          <w:noProof/>
          <w:sz w:val="28"/>
          <w:szCs w:val="28"/>
          <w:u w:val="single"/>
        </w:rPr>
        <w:drawing>
          <wp:inline distT="0" distB="0" distL="0" distR="0">
            <wp:extent cx="5943600" cy="76124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7612470"/>
                    </a:xfrm>
                    <a:prstGeom prst="rect">
                      <a:avLst/>
                    </a:prstGeom>
                    <a:noFill/>
                    <a:ln w="9525">
                      <a:noFill/>
                      <a:miter lim="800000"/>
                      <a:headEnd/>
                      <a:tailEnd/>
                    </a:ln>
                  </pic:spPr>
                </pic:pic>
              </a:graphicData>
            </a:graphic>
          </wp:inline>
        </w:drawing>
      </w:r>
    </w:p>
    <w:p w:rsidR="00B559BA" w:rsidRDefault="00B559BA" w:rsidP="00B559BA">
      <w:pPr>
        <w:rPr>
          <w:sz w:val="28"/>
          <w:szCs w:val="28"/>
        </w:rPr>
      </w:pPr>
      <w:r w:rsidRPr="00B204A1">
        <w:rPr>
          <w:sz w:val="28"/>
          <w:szCs w:val="28"/>
        </w:rPr>
        <w:t>After receiving</w:t>
      </w:r>
      <w:r>
        <w:rPr>
          <w:sz w:val="28"/>
          <w:szCs w:val="28"/>
        </w:rPr>
        <w:t xml:space="preserve"> the</w:t>
      </w:r>
      <w:r w:rsidRPr="00B204A1">
        <w:rPr>
          <w:sz w:val="28"/>
          <w:szCs w:val="28"/>
        </w:rPr>
        <w:t xml:space="preserve"> letter I took the lette</w:t>
      </w:r>
      <w:r>
        <w:rPr>
          <w:sz w:val="28"/>
          <w:szCs w:val="28"/>
        </w:rPr>
        <w:t>r and the book to the Michigan T</w:t>
      </w:r>
      <w:r w:rsidRPr="00B204A1">
        <w:rPr>
          <w:sz w:val="28"/>
          <w:szCs w:val="28"/>
        </w:rPr>
        <w:t xml:space="preserve">ownship office </w:t>
      </w:r>
      <w:r>
        <w:rPr>
          <w:sz w:val="28"/>
          <w:szCs w:val="28"/>
        </w:rPr>
        <w:t>to get their advice.  I was told that the book, The Trustee Guide to Township Government, was out of date and no longer useful as a reference guide. Due to Manager’s request, I returned the book to the Clerk and I purchased a book and CD on Managing the Modern Michigan Township.</w:t>
      </w:r>
    </w:p>
    <w:p w:rsidR="00B559BA" w:rsidRDefault="00B559BA" w:rsidP="00B559BA">
      <w:pPr>
        <w:rPr>
          <w:sz w:val="28"/>
          <w:szCs w:val="28"/>
        </w:rPr>
      </w:pPr>
      <w:r>
        <w:rPr>
          <w:sz w:val="28"/>
          <w:szCs w:val="28"/>
        </w:rPr>
        <w:t>Elected but not for sale!!!</w:t>
      </w:r>
    </w:p>
    <w:p w:rsidR="00B559BA" w:rsidRDefault="00B559BA" w:rsidP="00B559BA">
      <w:pPr>
        <w:rPr>
          <w:sz w:val="28"/>
          <w:szCs w:val="28"/>
        </w:rPr>
      </w:pPr>
      <w:r>
        <w:rPr>
          <w:sz w:val="28"/>
          <w:szCs w:val="28"/>
        </w:rPr>
        <w:t>Before I was sworn in as a Trustee in November 2008, I received a copy of the 2009 proposed budget. The following proposed budget language was in the proposed budget.</w:t>
      </w:r>
    </w:p>
    <w:p w:rsidR="00B559BA" w:rsidRDefault="00B559BA" w:rsidP="00B559BA">
      <w:pPr>
        <w:rPr>
          <w:sz w:val="28"/>
          <w:szCs w:val="28"/>
        </w:rPr>
      </w:pPr>
      <w:r w:rsidRPr="00902763">
        <w:rPr>
          <w:sz w:val="28"/>
          <w:szCs w:val="28"/>
        </w:rPr>
        <w:object w:dxaOrig="15135" w:dyaOrig="9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75pt;height:461.25pt" o:ole="">
            <v:imagedata r:id="rId12" o:title=""/>
          </v:shape>
          <o:OLEObject Type="Embed" ProgID="AcroExch.Document.DC" ShapeID="_x0000_i1025" DrawAspect="Content" ObjectID="_1672140495" r:id="rId13"/>
        </w:object>
      </w:r>
    </w:p>
    <w:p w:rsidR="00B559BA" w:rsidRDefault="00B559BA" w:rsidP="00B559BA">
      <w:pPr>
        <w:rPr>
          <w:sz w:val="28"/>
          <w:szCs w:val="28"/>
        </w:rPr>
      </w:pPr>
      <w:r>
        <w:rPr>
          <w:sz w:val="28"/>
          <w:szCs w:val="28"/>
        </w:rPr>
        <w:t xml:space="preserve"> My personal feeling was that this was an attempt by the manager to use this monetary reward to agree to her policies. </w:t>
      </w:r>
    </w:p>
    <w:p w:rsidR="00B559BA" w:rsidRDefault="00B559BA" w:rsidP="00B559BA">
      <w:pPr>
        <w:rPr>
          <w:sz w:val="28"/>
          <w:szCs w:val="28"/>
        </w:rPr>
      </w:pPr>
      <w:r>
        <w:rPr>
          <w:sz w:val="28"/>
          <w:szCs w:val="28"/>
        </w:rPr>
        <w:t xml:space="preserve">Quote from Morgan Freeman!! </w:t>
      </w:r>
    </w:p>
    <w:p w:rsidR="00B559BA" w:rsidRDefault="006E2057" w:rsidP="00B559BA">
      <w:pPr>
        <w:pStyle w:val="Heading3"/>
      </w:pPr>
      <w:hyperlink r:id="rId14" w:history="1">
        <w:r w:rsidR="00B559BA">
          <w:rPr>
            <w:rStyle w:val="Hyperlink"/>
          </w:rPr>
          <w:t>Morgan Freeman Quote</w:t>
        </w:r>
      </w:hyperlink>
    </w:p>
    <w:p w:rsidR="00B559BA" w:rsidRDefault="00B559BA" w:rsidP="00B559BA">
      <w:pPr>
        <w:rPr>
          <w:sz w:val="28"/>
          <w:szCs w:val="28"/>
        </w:rPr>
      </w:pPr>
    </w:p>
    <w:p w:rsidR="00B559BA" w:rsidRPr="00477426" w:rsidRDefault="00B559BA" w:rsidP="00B559BA">
      <w:pPr>
        <w:rPr>
          <w:sz w:val="28"/>
          <w:szCs w:val="28"/>
        </w:rPr>
      </w:pPr>
      <w:r w:rsidRPr="00477426">
        <w:rPr>
          <w:sz w:val="28"/>
          <w:szCs w:val="28"/>
        </w:rPr>
        <w:t xml:space="preserve"> </w:t>
      </w:r>
      <w:r w:rsidRPr="00477426">
        <w:rPr>
          <w:rFonts w:ascii="Arno Pro Regular 10pt" w:hAnsi="Arno Pro Regular 10pt" w:cs="Arno Pro Regular 10pt"/>
          <w:b/>
          <w:color w:val="000000"/>
          <w:sz w:val="28"/>
          <w:szCs w:val="28"/>
          <w:u w:val="single"/>
        </w:rPr>
        <w:t xml:space="preserve">Within government, character is what differentiates a politician from a statesman. </w:t>
      </w:r>
      <w:r>
        <w:rPr>
          <w:rFonts w:ascii="Arno Pro Regular 10pt" w:hAnsi="Arno Pro Regular 10pt" w:cs="Arno Pro Regular 10pt"/>
          <w:b/>
          <w:color w:val="000000"/>
          <w:sz w:val="28"/>
          <w:szCs w:val="28"/>
          <w:u w:val="single"/>
        </w:rPr>
        <w:t xml:space="preserve"> </w:t>
      </w:r>
      <w:r w:rsidRPr="00477426">
        <w:rPr>
          <w:rFonts w:ascii="Arno Pro Regular 10pt" w:hAnsi="Arno Pro Regular 10pt" w:cs="Arno Pro Regular 10pt"/>
          <w:b/>
          <w:color w:val="000000"/>
          <w:sz w:val="28"/>
          <w:szCs w:val="28"/>
          <w:u w:val="single"/>
        </w:rPr>
        <w:t>Statesmen don’t seek public office for personal gain or attention.</w:t>
      </w:r>
      <w:r w:rsidRPr="00477426">
        <w:rPr>
          <w:rFonts w:ascii="Arno Pro Regular 10pt" w:hAnsi="Arno Pro Regular 10pt" w:cs="Arno Pro Regular 10pt"/>
          <w:b/>
          <w:color w:val="000000"/>
          <w:sz w:val="28"/>
          <w:szCs w:val="28"/>
        </w:rPr>
        <w:t xml:space="preserve"> They often are people who take time out from productive careers to temporarily serve the public.</w:t>
      </w:r>
    </w:p>
    <w:p w:rsidR="00B559BA" w:rsidRDefault="00B559BA" w:rsidP="00B559BA">
      <w:pPr>
        <w:rPr>
          <w:sz w:val="28"/>
          <w:szCs w:val="28"/>
        </w:rPr>
      </w:pPr>
      <w:r>
        <w:rPr>
          <w:sz w:val="28"/>
          <w:szCs w:val="28"/>
        </w:rPr>
        <w:t xml:space="preserve"> </w:t>
      </w:r>
    </w:p>
    <w:p w:rsidR="00B559BA" w:rsidRPr="00EF2809" w:rsidRDefault="00B559BA" w:rsidP="00B559BA">
      <w:pPr>
        <w:rPr>
          <w:b/>
          <w:i/>
          <w:sz w:val="28"/>
          <w:szCs w:val="28"/>
        </w:rPr>
      </w:pPr>
      <w:r>
        <w:rPr>
          <w:sz w:val="28"/>
          <w:szCs w:val="28"/>
        </w:rPr>
        <w:t xml:space="preserve"> </w:t>
      </w:r>
      <w:r w:rsidRPr="00EF2809">
        <w:rPr>
          <w:b/>
          <w:i/>
          <w:sz w:val="28"/>
          <w:szCs w:val="28"/>
        </w:rPr>
        <w:t xml:space="preserve">Preliminary 2009 budget which was given </w:t>
      </w:r>
      <w:r>
        <w:rPr>
          <w:b/>
          <w:i/>
          <w:sz w:val="28"/>
          <w:szCs w:val="28"/>
        </w:rPr>
        <w:t>to me since I was elected to a four</w:t>
      </w:r>
      <w:r w:rsidRPr="00EF2809">
        <w:rPr>
          <w:b/>
          <w:i/>
          <w:sz w:val="28"/>
          <w:szCs w:val="28"/>
        </w:rPr>
        <w:t xml:space="preserve"> year term starting in November 2008.</w:t>
      </w:r>
    </w:p>
    <w:p w:rsidR="00B559BA" w:rsidRPr="00EF2809" w:rsidRDefault="00B559BA" w:rsidP="00B559BA">
      <w:pPr>
        <w:rPr>
          <w:b/>
          <w:i/>
          <w:sz w:val="28"/>
          <w:szCs w:val="28"/>
        </w:rPr>
      </w:pPr>
      <w:r w:rsidRPr="00EF2809">
        <w:rPr>
          <w:b/>
          <w:i/>
          <w:sz w:val="28"/>
          <w:szCs w:val="28"/>
        </w:rPr>
        <w:t>On account # 101721 Health benefits reimbursement estim</w:t>
      </w:r>
      <w:r>
        <w:rPr>
          <w:b/>
          <w:i/>
          <w:sz w:val="28"/>
          <w:szCs w:val="28"/>
        </w:rPr>
        <w:t>ated at the end of 2008 was $18,</w:t>
      </w:r>
      <w:r w:rsidRPr="00EF2809">
        <w:rPr>
          <w:b/>
          <w:i/>
          <w:sz w:val="28"/>
          <w:szCs w:val="28"/>
        </w:rPr>
        <w:t xml:space="preserve">000.00 </w:t>
      </w:r>
      <w:r>
        <w:rPr>
          <w:b/>
          <w:i/>
          <w:sz w:val="28"/>
          <w:szCs w:val="28"/>
        </w:rPr>
        <w:t xml:space="preserve">for </w:t>
      </w:r>
      <w:r w:rsidRPr="00EF2809">
        <w:rPr>
          <w:b/>
          <w:i/>
          <w:sz w:val="28"/>
          <w:szCs w:val="28"/>
        </w:rPr>
        <w:t>four trustees at $4</w:t>
      </w:r>
      <w:r>
        <w:rPr>
          <w:b/>
          <w:i/>
          <w:sz w:val="28"/>
          <w:szCs w:val="28"/>
        </w:rPr>
        <w:t>,500.00 each for a total of $18,</w:t>
      </w:r>
      <w:r w:rsidRPr="00EF2809">
        <w:rPr>
          <w:b/>
          <w:i/>
          <w:sz w:val="28"/>
          <w:szCs w:val="28"/>
        </w:rPr>
        <w:t>000 for health benefit reimbursement. Department recommenda</w:t>
      </w:r>
      <w:r>
        <w:rPr>
          <w:b/>
          <w:i/>
          <w:sz w:val="28"/>
          <w:szCs w:val="28"/>
        </w:rPr>
        <w:t xml:space="preserve">tions for 2009 was $25,500.00. Twp Manager recommendations for 2009 $25,500.00. </w:t>
      </w:r>
      <w:r w:rsidRPr="00EF2809">
        <w:rPr>
          <w:b/>
          <w:i/>
          <w:sz w:val="28"/>
          <w:szCs w:val="28"/>
        </w:rPr>
        <w:t>Explan</w:t>
      </w:r>
      <w:r>
        <w:rPr>
          <w:b/>
          <w:i/>
          <w:sz w:val="28"/>
          <w:szCs w:val="28"/>
        </w:rPr>
        <w:t>ation of expense calculation for three T</w:t>
      </w:r>
      <w:r w:rsidRPr="00EF2809">
        <w:rPr>
          <w:b/>
          <w:i/>
          <w:sz w:val="28"/>
          <w:szCs w:val="28"/>
        </w:rPr>
        <w:t>rust</w:t>
      </w:r>
      <w:r>
        <w:rPr>
          <w:b/>
          <w:i/>
          <w:sz w:val="28"/>
          <w:szCs w:val="28"/>
        </w:rPr>
        <w:t>ees with medical reimbursement and one T</w:t>
      </w:r>
      <w:r w:rsidRPr="00EF2809">
        <w:rPr>
          <w:b/>
          <w:i/>
          <w:sz w:val="28"/>
          <w:szCs w:val="28"/>
        </w:rPr>
        <w:t>rustee health benefits.</w:t>
      </w:r>
    </w:p>
    <w:p w:rsidR="00B559BA" w:rsidRDefault="00B559BA" w:rsidP="00B559BA">
      <w:pPr>
        <w:rPr>
          <w:b/>
          <w:i/>
          <w:sz w:val="28"/>
          <w:szCs w:val="28"/>
        </w:rPr>
      </w:pPr>
      <w:r>
        <w:rPr>
          <w:b/>
          <w:i/>
          <w:sz w:val="28"/>
          <w:szCs w:val="28"/>
        </w:rPr>
        <w:t xml:space="preserve"> Now three</w:t>
      </w:r>
      <w:r w:rsidRPr="00EF2809">
        <w:rPr>
          <w:b/>
          <w:i/>
          <w:sz w:val="28"/>
          <w:szCs w:val="28"/>
        </w:rPr>
        <w:t xml:space="preserve"> trustees for health benefits</w:t>
      </w:r>
      <w:r>
        <w:rPr>
          <w:b/>
          <w:i/>
          <w:sz w:val="28"/>
          <w:szCs w:val="28"/>
        </w:rPr>
        <w:t xml:space="preserve"> </w:t>
      </w:r>
      <w:r w:rsidRPr="00EF2809">
        <w:rPr>
          <w:b/>
          <w:i/>
          <w:sz w:val="28"/>
          <w:szCs w:val="28"/>
        </w:rPr>
        <w:t xml:space="preserve">reimbursement at $4.500.00 comes </w:t>
      </w:r>
      <w:r>
        <w:rPr>
          <w:b/>
          <w:i/>
          <w:sz w:val="28"/>
          <w:szCs w:val="28"/>
        </w:rPr>
        <w:t>to $13.500.00 deducted from $25,500.00 leaves $12,000 for the one T</w:t>
      </w:r>
      <w:r w:rsidRPr="00EF2809">
        <w:rPr>
          <w:b/>
          <w:i/>
          <w:sz w:val="28"/>
          <w:szCs w:val="28"/>
        </w:rPr>
        <w:t>rustee for health benefits. Single coverage for health benefits is just over $5.600.00. If the department and the manager did not intend to offer me health coverage for my wife</w:t>
      </w:r>
      <w:r>
        <w:rPr>
          <w:b/>
          <w:i/>
          <w:sz w:val="28"/>
          <w:szCs w:val="28"/>
        </w:rPr>
        <w:t xml:space="preserve"> and I, </w:t>
      </w:r>
      <w:r w:rsidRPr="00EF2809">
        <w:rPr>
          <w:b/>
          <w:i/>
          <w:sz w:val="28"/>
          <w:szCs w:val="28"/>
        </w:rPr>
        <w:t xml:space="preserve"> why the extra $6,400.00 in the proposed budget. </w:t>
      </w:r>
    </w:p>
    <w:p w:rsidR="00B559BA" w:rsidRDefault="00B559BA" w:rsidP="00B559BA">
      <w:pPr>
        <w:rPr>
          <w:sz w:val="28"/>
          <w:szCs w:val="28"/>
        </w:rPr>
      </w:pPr>
      <w:r>
        <w:rPr>
          <w:sz w:val="28"/>
          <w:szCs w:val="28"/>
        </w:rPr>
        <w:t>This is the public comment I made about coverage offered to me!!</w:t>
      </w:r>
    </w:p>
    <w:p w:rsidR="00B559BA" w:rsidRPr="000A1364" w:rsidRDefault="00B559BA" w:rsidP="00B559BA">
      <w:pPr>
        <w:rPr>
          <w:sz w:val="28"/>
          <w:szCs w:val="28"/>
          <w:u w:val="single"/>
        </w:rPr>
      </w:pPr>
      <w:r w:rsidRPr="00896590">
        <w:rPr>
          <w:bCs/>
          <w:sz w:val="28"/>
          <w:szCs w:val="28"/>
          <w:u w:val="single"/>
        </w:rPr>
        <w:t xml:space="preserve">Dale Westrick, </w:t>
      </w:r>
      <w:r w:rsidRPr="00896590">
        <w:rPr>
          <w:sz w:val="28"/>
          <w:szCs w:val="28"/>
          <w:u w:val="single"/>
        </w:rPr>
        <w:t>9041 Herbison Road, addressed insurance coverage.  He referred to the ordinance.  The insurance coverage was offered to him and his wife, but it is not in compliance with the ordinance.  He also consulted Michigan Townships Association.  The coverage should not be offered to his wife.  Tubbs commented that he is not being offered insurance until he is elected to office. The budget reflects the policy adopted by the Board in 2003.</w:t>
      </w:r>
    </w:p>
    <w:p w:rsidR="00B559BA" w:rsidRDefault="00B559BA" w:rsidP="00B559BA">
      <w:pPr>
        <w:rPr>
          <w:b/>
          <w:sz w:val="28"/>
          <w:szCs w:val="28"/>
        </w:rPr>
      </w:pPr>
      <w:r w:rsidRPr="00EF2809">
        <w:rPr>
          <w:b/>
          <w:sz w:val="28"/>
          <w:szCs w:val="28"/>
        </w:rPr>
        <w:t xml:space="preserve">This Memorandum </w:t>
      </w:r>
      <w:r>
        <w:rPr>
          <w:b/>
          <w:sz w:val="28"/>
          <w:szCs w:val="28"/>
        </w:rPr>
        <w:t>was in my November 17 BOT 2008 B</w:t>
      </w:r>
      <w:r w:rsidRPr="00EF2809">
        <w:rPr>
          <w:b/>
          <w:sz w:val="28"/>
          <w:szCs w:val="28"/>
        </w:rPr>
        <w:t>oard packet</w:t>
      </w:r>
      <w:r>
        <w:rPr>
          <w:b/>
          <w:sz w:val="28"/>
          <w:szCs w:val="28"/>
        </w:rPr>
        <w:t xml:space="preserve"> (my first meeting in office) for discussion at the B</w:t>
      </w:r>
      <w:r w:rsidRPr="00EF2809">
        <w:rPr>
          <w:b/>
          <w:sz w:val="28"/>
          <w:szCs w:val="28"/>
        </w:rPr>
        <w:t xml:space="preserve">oard meeting. </w:t>
      </w:r>
      <w:r>
        <w:rPr>
          <w:b/>
          <w:sz w:val="28"/>
          <w:szCs w:val="28"/>
        </w:rPr>
        <w:t xml:space="preserve"> </w:t>
      </w:r>
      <w:r w:rsidRPr="00EF2809">
        <w:rPr>
          <w:b/>
          <w:sz w:val="28"/>
          <w:szCs w:val="28"/>
        </w:rPr>
        <w:t>After reading the recommendation</w:t>
      </w:r>
      <w:r>
        <w:rPr>
          <w:b/>
          <w:sz w:val="28"/>
          <w:szCs w:val="28"/>
        </w:rPr>
        <w:t>, I called T</w:t>
      </w:r>
      <w:r w:rsidRPr="00EF2809">
        <w:rPr>
          <w:b/>
          <w:sz w:val="28"/>
          <w:szCs w:val="28"/>
        </w:rPr>
        <w:t>rustee</w:t>
      </w:r>
      <w:r>
        <w:rPr>
          <w:b/>
          <w:sz w:val="28"/>
          <w:szCs w:val="28"/>
        </w:rPr>
        <w:t xml:space="preserve"> Weitzel</w:t>
      </w:r>
      <w:r w:rsidRPr="00EF2809">
        <w:rPr>
          <w:b/>
          <w:sz w:val="28"/>
          <w:szCs w:val="28"/>
        </w:rPr>
        <w:t xml:space="preserve"> and told him it’s not going to happen</w:t>
      </w:r>
      <w:r>
        <w:rPr>
          <w:b/>
          <w:sz w:val="28"/>
          <w:szCs w:val="28"/>
        </w:rPr>
        <w:t>,</w:t>
      </w:r>
      <w:r w:rsidRPr="00EF2809">
        <w:rPr>
          <w:b/>
          <w:sz w:val="28"/>
          <w:szCs w:val="28"/>
        </w:rPr>
        <w:t xml:space="preserve"> because I was going to the public about it. His response was maybe we shouldn’t do it then. </w:t>
      </w:r>
    </w:p>
    <w:p w:rsidR="00B559BA" w:rsidRPr="00EF2809" w:rsidRDefault="00B559BA" w:rsidP="00B559BA">
      <w:pPr>
        <w:rPr>
          <w:b/>
          <w:sz w:val="28"/>
          <w:szCs w:val="28"/>
        </w:rPr>
      </w:pPr>
      <w:r>
        <w:rPr>
          <w:b/>
          <w:sz w:val="28"/>
          <w:szCs w:val="28"/>
        </w:rPr>
        <w:t>Nov 12 2008 B</w:t>
      </w:r>
      <w:r w:rsidRPr="00EF2809">
        <w:rPr>
          <w:b/>
          <w:sz w:val="28"/>
          <w:szCs w:val="28"/>
        </w:rPr>
        <w:t>oard packet recommendation by Jennifer Tubbs</w:t>
      </w:r>
      <w:r>
        <w:rPr>
          <w:b/>
          <w:sz w:val="28"/>
          <w:szCs w:val="28"/>
        </w:rPr>
        <w:t>, Township M</w:t>
      </w:r>
      <w:r w:rsidRPr="00EF2809">
        <w:rPr>
          <w:b/>
          <w:sz w:val="28"/>
          <w:szCs w:val="28"/>
        </w:rPr>
        <w:t>anager.</w:t>
      </w:r>
    </w:p>
    <w:p w:rsidR="00B559BA" w:rsidRPr="000A1364" w:rsidRDefault="00B559BA" w:rsidP="00B559BA">
      <w:pPr>
        <w:rPr>
          <w:sz w:val="28"/>
          <w:szCs w:val="28"/>
          <w:u w:val="single"/>
        </w:rPr>
      </w:pPr>
      <w:r w:rsidRPr="000A1364">
        <w:rPr>
          <w:sz w:val="28"/>
          <w:szCs w:val="28"/>
          <w:u w:val="single"/>
        </w:rPr>
        <w:t>Attached is the proposed ordinance language that has been reviewed and revised by the ordinance review committee. The language is written to allow the Board the flexibility to change the policy without amending the ordinance as was the original intent.</w:t>
      </w:r>
    </w:p>
    <w:p w:rsidR="00B559BA" w:rsidRPr="000A1364" w:rsidRDefault="00B559BA" w:rsidP="00B559BA">
      <w:pPr>
        <w:rPr>
          <w:sz w:val="28"/>
          <w:szCs w:val="28"/>
          <w:u w:val="single"/>
        </w:rPr>
      </w:pPr>
      <w:r w:rsidRPr="000A1364">
        <w:rPr>
          <w:sz w:val="28"/>
          <w:szCs w:val="28"/>
          <w:u w:val="single"/>
        </w:rPr>
        <w:t>I</w:t>
      </w:r>
      <w:r>
        <w:rPr>
          <w:sz w:val="28"/>
          <w:szCs w:val="28"/>
          <w:u w:val="single"/>
        </w:rPr>
        <w:t>n addition I have included the T</w:t>
      </w:r>
      <w:r w:rsidRPr="000A1364">
        <w:rPr>
          <w:sz w:val="28"/>
          <w:szCs w:val="28"/>
          <w:u w:val="single"/>
        </w:rPr>
        <w:t>ownship policy regarding health care coverage.</w:t>
      </w:r>
    </w:p>
    <w:p w:rsidR="00B559BA" w:rsidRPr="000A1364" w:rsidRDefault="00B559BA" w:rsidP="00B559BA">
      <w:pPr>
        <w:rPr>
          <w:b/>
          <w:sz w:val="28"/>
          <w:szCs w:val="28"/>
          <w:u w:val="single"/>
        </w:rPr>
      </w:pPr>
      <w:r w:rsidRPr="000A1364">
        <w:rPr>
          <w:b/>
          <w:sz w:val="28"/>
          <w:szCs w:val="28"/>
          <w:u w:val="single"/>
        </w:rPr>
        <w:t xml:space="preserve">I offer my recommendation in the form of a motion for your convenience. </w:t>
      </w:r>
    </w:p>
    <w:p w:rsidR="00B559BA" w:rsidRPr="000A1364" w:rsidRDefault="00B559BA" w:rsidP="00B559BA">
      <w:pPr>
        <w:rPr>
          <w:b/>
          <w:sz w:val="28"/>
          <w:szCs w:val="28"/>
          <w:u w:val="single"/>
        </w:rPr>
      </w:pPr>
      <w:r w:rsidRPr="000A1364">
        <w:rPr>
          <w:b/>
          <w:sz w:val="28"/>
          <w:szCs w:val="28"/>
          <w:u w:val="single"/>
        </w:rPr>
        <w:t xml:space="preserve">I move the amendment of Division 2. Section 2.69 coverage of the Watertown Charter Township Codified Ordinance be scheduled for public hearing at the December 15, 2008 regular board meeting. </w:t>
      </w:r>
    </w:p>
    <w:p w:rsidR="00B559BA" w:rsidRPr="000A1364" w:rsidRDefault="00B559BA" w:rsidP="00B559BA">
      <w:pPr>
        <w:rPr>
          <w:sz w:val="28"/>
          <w:szCs w:val="28"/>
          <w:u w:val="single"/>
        </w:rPr>
      </w:pPr>
      <w:r w:rsidRPr="000A1364">
        <w:rPr>
          <w:sz w:val="28"/>
          <w:szCs w:val="28"/>
          <w:u w:val="single"/>
        </w:rPr>
        <w:t>Section 2.69 coverage</w:t>
      </w:r>
    </w:p>
    <w:p w:rsidR="00B559BA" w:rsidRPr="000A1364" w:rsidRDefault="00B559BA" w:rsidP="00B559BA">
      <w:pPr>
        <w:rPr>
          <w:sz w:val="28"/>
          <w:szCs w:val="28"/>
          <w:u w:val="single"/>
        </w:rPr>
      </w:pPr>
      <w:r w:rsidRPr="000A1364">
        <w:rPr>
          <w:sz w:val="28"/>
          <w:szCs w:val="28"/>
          <w:u w:val="single"/>
        </w:rPr>
        <w:t>The group insurance plan created, established and contracted for under the division shall cover each person within the following classes of officer</w:t>
      </w:r>
      <w:r>
        <w:rPr>
          <w:sz w:val="28"/>
          <w:szCs w:val="28"/>
          <w:u w:val="single"/>
        </w:rPr>
        <w:t>s and employees. Additionally, s</w:t>
      </w:r>
      <w:r w:rsidRPr="000A1364">
        <w:rPr>
          <w:sz w:val="28"/>
          <w:szCs w:val="28"/>
          <w:u w:val="single"/>
        </w:rPr>
        <w:t>pouses and dependents as defined by the internal revenue Service rules and regulations</w:t>
      </w:r>
      <w:r>
        <w:rPr>
          <w:sz w:val="28"/>
          <w:szCs w:val="28"/>
          <w:u w:val="single"/>
        </w:rPr>
        <w:t>,</w:t>
      </w:r>
      <w:r w:rsidRPr="000A1364">
        <w:rPr>
          <w:sz w:val="28"/>
          <w:szCs w:val="28"/>
          <w:u w:val="single"/>
        </w:rPr>
        <w:t xml:space="preserve"> are eligib</w:t>
      </w:r>
      <w:r>
        <w:rPr>
          <w:sz w:val="28"/>
          <w:szCs w:val="28"/>
          <w:u w:val="single"/>
        </w:rPr>
        <w:t>le for coverage as outlined by T</w:t>
      </w:r>
      <w:r w:rsidRPr="000A1364">
        <w:rPr>
          <w:sz w:val="28"/>
          <w:szCs w:val="28"/>
          <w:u w:val="single"/>
        </w:rPr>
        <w:t>ownship policy, collective bargaining agreement or contract.</w:t>
      </w:r>
    </w:p>
    <w:p w:rsidR="00B559BA" w:rsidRPr="000A1364" w:rsidRDefault="00B559BA" w:rsidP="00B559BA">
      <w:pPr>
        <w:rPr>
          <w:sz w:val="28"/>
          <w:szCs w:val="28"/>
          <w:u w:val="single"/>
        </w:rPr>
      </w:pPr>
    </w:p>
    <w:p w:rsidR="00B559BA" w:rsidRPr="000A1364" w:rsidRDefault="00B559BA" w:rsidP="00B559BA">
      <w:pPr>
        <w:pStyle w:val="ListParagraph"/>
        <w:numPr>
          <w:ilvl w:val="0"/>
          <w:numId w:val="1"/>
        </w:numPr>
        <w:rPr>
          <w:sz w:val="28"/>
          <w:szCs w:val="28"/>
          <w:u w:val="single"/>
        </w:rPr>
      </w:pPr>
      <w:r w:rsidRPr="000A1364">
        <w:rPr>
          <w:sz w:val="28"/>
          <w:szCs w:val="28"/>
          <w:u w:val="single"/>
        </w:rPr>
        <w:t>All members of the Township Board.</w:t>
      </w:r>
    </w:p>
    <w:p w:rsidR="00B559BA" w:rsidRDefault="00B559BA" w:rsidP="00B559BA">
      <w:pPr>
        <w:pStyle w:val="ListParagraph"/>
        <w:numPr>
          <w:ilvl w:val="0"/>
          <w:numId w:val="1"/>
        </w:numPr>
        <w:rPr>
          <w:sz w:val="28"/>
          <w:szCs w:val="28"/>
          <w:u w:val="single"/>
        </w:rPr>
      </w:pPr>
      <w:r>
        <w:rPr>
          <w:sz w:val="28"/>
          <w:szCs w:val="28"/>
          <w:u w:val="single"/>
        </w:rPr>
        <w:t>All T</w:t>
      </w:r>
      <w:r w:rsidRPr="000A1364">
        <w:rPr>
          <w:sz w:val="28"/>
          <w:szCs w:val="28"/>
          <w:u w:val="single"/>
        </w:rPr>
        <w:t xml:space="preserve">ownship employees who are employed for 40hrs a week on a regular basis. </w:t>
      </w:r>
    </w:p>
    <w:p w:rsidR="00B559BA" w:rsidRPr="000A1364" w:rsidRDefault="00B559BA" w:rsidP="00B559BA">
      <w:pPr>
        <w:pStyle w:val="ListParagraph"/>
        <w:numPr>
          <w:ilvl w:val="0"/>
          <w:numId w:val="1"/>
        </w:numPr>
        <w:rPr>
          <w:sz w:val="28"/>
          <w:szCs w:val="28"/>
          <w:u w:val="single"/>
        </w:rPr>
      </w:pPr>
    </w:p>
    <w:p w:rsidR="00B559BA" w:rsidRPr="0012639D" w:rsidRDefault="00B559BA" w:rsidP="00B559BA">
      <w:pPr>
        <w:rPr>
          <w:b/>
          <w:sz w:val="28"/>
          <w:szCs w:val="28"/>
        </w:rPr>
      </w:pPr>
      <w:r w:rsidRPr="00DF553F">
        <w:rPr>
          <w:b/>
          <w:sz w:val="28"/>
          <w:szCs w:val="28"/>
        </w:rPr>
        <w:t>November 17 2008 BOT meeting.</w:t>
      </w:r>
    </w:p>
    <w:p w:rsidR="00B559BA" w:rsidRPr="0012639D" w:rsidRDefault="00B559BA" w:rsidP="00B559BA">
      <w:pPr>
        <w:rPr>
          <w:b/>
          <w:bCs/>
          <w:sz w:val="28"/>
          <w:szCs w:val="28"/>
          <w:u w:val="single"/>
        </w:rPr>
      </w:pPr>
      <w:r w:rsidRPr="0012639D">
        <w:rPr>
          <w:b/>
          <w:bCs/>
          <w:sz w:val="28"/>
          <w:szCs w:val="28"/>
          <w:u w:val="single"/>
        </w:rPr>
        <w:t xml:space="preserve">Health Insurance Language Clarification.  Tubbs </w:t>
      </w:r>
      <w:r w:rsidRPr="0012639D">
        <w:rPr>
          <w:sz w:val="28"/>
          <w:szCs w:val="28"/>
          <w:u w:val="single"/>
        </w:rPr>
        <w:t xml:space="preserve">explained that the language is a result of the Ordinance Review Committee reviewing the information and what has already been passed.  It started in 2003.  In February 2004, the Policy and Personnel Committee recommended approval of language to the Board that was approved on February 17, 2004.  It is based on the policy and practice that is already in place.  Motion by </w:t>
      </w:r>
      <w:r w:rsidRPr="0012639D">
        <w:rPr>
          <w:b/>
          <w:bCs/>
          <w:sz w:val="28"/>
          <w:szCs w:val="28"/>
          <w:u w:val="single"/>
        </w:rPr>
        <w:t>Weitzel</w:t>
      </w:r>
      <w:r w:rsidRPr="0012639D">
        <w:rPr>
          <w:sz w:val="28"/>
          <w:szCs w:val="28"/>
          <w:u w:val="single"/>
        </w:rPr>
        <w:t xml:space="preserve"> and seconded by </w:t>
      </w:r>
      <w:r w:rsidRPr="0012639D">
        <w:rPr>
          <w:b/>
          <w:bCs/>
          <w:sz w:val="28"/>
          <w:szCs w:val="28"/>
          <w:u w:val="single"/>
        </w:rPr>
        <w:t xml:space="preserve">Mitchell </w:t>
      </w:r>
      <w:r w:rsidRPr="0012639D">
        <w:rPr>
          <w:sz w:val="28"/>
          <w:szCs w:val="28"/>
          <w:u w:val="single"/>
        </w:rPr>
        <w:t xml:space="preserve">that the amendment of Division 2. Section 2.69 of the Watertown Charter Township Codified Ordinance  </w:t>
      </w:r>
      <w:r w:rsidRPr="0012639D">
        <w:rPr>
          <w:b/>
          <w:bCs/>
          <w:sz w:val="28"/>
          <w:szCs w:val="28"/>
          <w:u w:val="single"/>
        </w:rPr>
        <w:t>BE</w:t>
      </w:r>
      <w:r w:rsidRPr="0012639D">
        <w:rPr>
          <w:sz w:val="28"/>
          <w:szCs w:val="28"/>
          <w:u w:val="single"/>
        </w:rPr>
        <w:t xml:space="preserve"> scheduled for public hearing at the December 15, 2008 regular Board meeting.  </w:t>
      </w:r>
      <w:r w:rsidRPr="0012639D">
        <w:rPr>
          <w:b/>
          <w:bCs/>
          <w:sz w:val="28"/>
          <w:szCs w:val="28"/>
          <w:u w:val="single"/>
        </w:rPr>
        <w:t>Motion carried</w:t>
      </w:r>
    </w:p>
    <w:p w:rsidR="00B559BA" w:rsidRPr="0012639D" w:rsidRDefault="00B559BA" w:rsidP="00B559BA">
      <w:pPr>
        <w:rPr>
          <w:b/>
          <w:bCs/>
          <w:sz w:val="28"/>
          <w:szCs w:val="28"/>
        </w:rPr>
      </w:pPr>
      <w:r w:rsidRPr="004665D8">
        <w:rPr>
          <w:b/>
          <w:bCs/>
          <w:sz w:val="28"/>
          <w:szCs w:val="28"/>
        </w:rPr>
        <w:t>December 2008 BOT regular meeting</w:t>
      </w:r>
    </w:p>
    <w:p w:rsidR="00B559BA" w:rsidRPr="004665D8" w:rsidRDefault="00B559BA" w:rsidP="00B559BA">
      <w:pPr>
        <w:autoSpaceDE w:val="0"/>
        <w:autoSpaceDN w:val="0"/>
        <w:adjustRightInd w:val="0"/>
        <w:rPr>
          <w:rFonts w:ascii="PalatinoLinotype-Bold" w:hAnsi="PalatinoLinotype-Bold" w:cs="PalatinoLinotype-Bold"/>
          <w:b/>
          <w:bCs/>
          <w:sz w:val="28"/>
          <w:szCs w:val="28"/>
          <w:u w:val="single"/>
        </w:rPr>
      </w:pPr>
      <w:r w:rsidRPr="004665D8">
        <w:rPr>
          <w:rFonts w:ascii="PalatinoLinotype-Bold" w:hAnsi="PalatinoLinotype-Bold" w:cs="PalatinoLinotype-Bold"/>
          <w:b/>
          <w:bCs/>
          <w:sz w:val="28"/>
          <w:szCs w:val="28"/>
          <w:u w:val="single"/>
        </w:rPr>
        <w:t>13. Question regarding public hearing for health insurance amendment.</w:t>
      </w:r>
    </w:p>
    <w:p w:rsidR="00B559BA" w:rsidRDefault="00B559BA" w:rsidP="00B559BA">
      <w:pPr>
        <w:autoSpaceDE w:val="0"/>
        <w:autoSpaceDN w:val="0"/>
        <w:adjustRightInd w:val="0"/>
        <w:rPr>
          <w:rFonts w:ascii="PalatinoLinotype-Roman" w:hAnsi="PalatinoLinotype-Roman" w:cs="PalatinoLinotype-Roman"/>
          <w:sz w:val="28"/>
          <w:szCs w:val="28"/>
          <w:u w:val="single"/>
        </w:rPr>
      </w:pPr>
      <w:r w:rsidRPr="004665D8">
        <w:rPr>
          <w:rFonts w:ascii="PalatinoLinotype-Bold" w:hAnsi="PalatinoLinotype-Bold" w:cs="PalatinoLinotype-Bold"/>
          <w:b/>
          <w:bCs/>
          <w:sz w:val="28"/>
          <w:szCs w:val="28"/>
          <w:u w:val="single"/>
        </w:rPr>
        <w:t xml:space="preserve">Weitzel </w:t>
      </w:r>
      <w:r w:rsidRPr="004665D8">
        <w:rPr>
          <w:rFonts w:ascii="PalatinoLinotype-Roman" w:hAnsi="PalatinoLinotype-Roman" w:cs="PalatinoLinotype-Roman"/>
          <w:sz w:val="28"/>
          <w:szCs w:val="28"/>
          <w:u w:val="single"/>
        </w:rPr>
        <w:t xml:space="preserve">asked why this item was not on the agenda. </w:t>
      </w:r>
      <w:r w:rsidRPr="004665D8">
        <w:rPr>
          <w:rFonts w:ascii="PalatinoLinotype-Bold" w:hAnsi="PalatinoLinotype-Bold" w:cs="PalatinoLinotype-Bold"/>
          <w:b/>
          <w:bCs/>
          <w:sz w:val="28"/>
          <w:szCs w:val="28"/>
          <w:u w:val="single"/>
        </w:rPr>
        <w:t xml:space="preserve">Tubbs </w:t>
      </w:r>
      <w:r w:rsidRPr="004665D8">
        <w:rPr>
          <w:rFonts w:ascii="PalatinoLinotype-Roman" w:hAnsi="PalatinoLinotype-Roman" w:cs="PalatinoLinotype-Roman"/>
          <w:sz w:val="28"/>
          <w:szCs w:val="28"/>
          <w:u w:val="single"/>
        </w:rPr>
        <w:t>explained that she sought</w:t>
      </w:r>
      <w:r>
        <w:rPr>
          <w:rFonts w:ascii="PalatinoLinotype-Roman" w:hAnsi="PalatinoLinotype-Roman" w:cs="PalatinoLinotype-Roman"/>
          <w:sz w:val="28"/>
          <w:szCs w:val="28"/>
          <w:u w:val="single"/>
        </w:rPr>
        <w:t xml:space="preserve"> an</w:t>
      </w:r>
      <w:r w:rsidRPr="004665D8">
        <w:rPr>
          <w:rFonts w:ascii="PalatinoLinotype-Roman" w:hAnsi="PalatinoLinotype-Roman" w:cs="PalatinoLinotype-Roman"/>
          <w:sz w:val="28"/>
          <w:szCs w:val="28"/>
          <w:u w:val="single"/>
        </w:rPr>
        <w:t xml:space="preserve"> attorney</w:t>
      </w:r>
      <w:r>
        <w:rPr>
          <w:rFonts w:ascii="PalatinoLinotype-Roman" w:hAnsi="PalatinoLinotype-Roman" w:cs="PalatinoLinotype-Roman"/>
          <w:sz w:val="28"/>
          <w:szCs w:val="28"/>
          <w:u w:val="single"/>
        </w:rPr>
        <w:t xml:space="preserve">’s </w:t>
      </w:r>
      <w:r w:rsidRPr="004665D8">
        <w:rPr>
          <w:rFonts w:ascii="PalatinoLinotype-Roman" w:hAnsi="PalatinoLinotype-Roman" w:cs="PalatinoLinotype-Roman"/>
          <w:sz w:val="28"/>
          <w:szCs w:val="28"/>
          <w:u w:val="single"/>
        </w:rPr>
        <w:t>opinion and was advised that this matter does not require public hearing. Further, she has heard from</w:t>
      </w:r>
      <w:r>
        <w:rPr>
          <w:rFonts w:ascii="PalatinoLinotype-Roman" w:hAnsi="PalatinoLinotype-Roman" w:cs="PalatinoLinotype-Roman"/>
          <w:sz w:val="28"/>
          <w:szCs w:val="28"/>
          <w:u w:val="single"/>
        </w:rPr>
        <w:t xml:space="preserve"> </w:t>
      </w:r>
      <w:r w:rsidRPr="004665D8">
        <w:rPr>
          <w:rFonts w:ascii="PalatinoLinotype-Roman" w:hAnsi="PalatinoLinotype-Roman" w:cs="PalatinoLinotype-Roman"/>
          <w:sz w:val="28"/>
          <w:szCs w:val="28"/>
          <w:u w:val="single"/>
        </w:rPr>
        <w:t>Board members that the wording should include health insurance only for full</w:t>
      </w:r>
      <w:r w:rsidRPr="004665D8">
        <w:rPr>
          <w:rFonts w:ascii="Cambria Math" w:hAnsi="Cambria Math" w:cs="Cambria Math"/>
          <w:sz w:val="28"/>
          <w:szCs w:val="28"/>
          <w:u w:val="single"/>
        </w:rPr>
        <w:t>‐</w:t>
      </w:r>
      <w:r w:rsidRPr="004665D8">
        <w:rPr>
          <w:rFonts w:ascii="PalatinoLinotype-Roman" w:hAnsi="PalatinoLinotype-Roman" w:cs="PalatinoLinotype-Roman"/>
          <w:sz w:val="28"/>
          <w:szCs w:val="28"/>
          <w:u w:val="single"/>
        </w:rPr>
        <w:t>time employees and</w:t>
      </w:r>
      <w:r>
        <w:rPr>
          <w:rFonts w:ascii="PalatinoLinotype-Roman" w:hAnsi="PalatinoLinotype-Roman" w:cs="PalatinoLinotype-Roman"/>
          <w:sz w:val="28"/>
          <w:szCs w:val="28"/>
          <w:u w:val="single"/>
        </w:rPr>
        <w:t xml:space="preserve"> </w:t>
      </w:r>
      <w:r w:rsidRPr="004665D8">
        <w:rPr>
          <w:rFonts w:ascii="PalatinoLinotype-Roman" w:hAnsi="PalatinoLinotype-Roman" w:cs="PalatinoLinotype-Roman"/>
          <w:sz w:val="28"/>
          <w:szCs w:val="28"/>
          <w:u w:val="single"/>
        </w:rPr>
        <w:t>full</w:t>
      </w:r>
      <w:r w:rsidRPr="004665D8">
        <w:rPr>
          <w:rFonts w:ascii="Cambria Math" w:hAnsi="Cambria Math" w:cs="Cambria Math"/>
          <w:sz w:val="28"/>
          <w:szCs w:val="28"/>
          <w:u w:val="single"/>
        </w:rPr>
        <w:t>‐</w:t>
      </w:r>
      <w:r w:rsidRPr="004665D8">
        <w:rPr>
          <w:rFonts w:ascii="PalatinoLinotype-Roman" w:hAnsi="PalatinoLinotype-Roman" w:cs="PalatinoLinotype-Roman"/>
          <w:sz w:val="28"/>
          <w:szCs w:val="28"/>
          <w:u w:val="single"/>
        </w:rPr>
        <w:t>time elected officials. Since it was not clear to her what wording the Board would like included in</w:t>
      </w:r>
      <w:r>
        <w:rPr>
          <w:rFonts w:ascii="PalatinoLinotype-Roman" w:hAnsi="PalatinoLinotype-Roman" w:cs="PalatinoLinotype-Roman"/>
          <w:sz w:val="28"/>
          <w:szCs w:val="28"/>
          <w:u w:val="single"/>
        </w:rPr>
        <w:t xml:space="preserve"> </w:t>
      </w:r>
      <w:r w:rsidRPr="004665D8">
        <w:rPr>
          <w:rFonts w:ascii="PalatinoLinotype-Roman" w:hAnsi="PalatinoLinotype-Roman" w:cs="PalatinoLinotype-Roman"/>
          <w:sz w:val="28"/>
          <w:szCs w:val="28"/>
          <w:u w:val="single"/>
        </w:rPr>
        <w:t>the amendment, she decided to not bring it back until the January regular Board meeting so that she</w:t>
      </w:r>
      <w:r>
        <w:rPr>
          <w:rFonts w:ascii="PalatinoLinotype-Roman" w:hAnsi="PalatinoLinotype-Roman" w:cs="PalatinoLinotype-Roman"/>
          <w:sz w:val="28"/>
          <w:szCs w:val="28"/>
          <w:u w:val="single"/>
        </w:rPr>
        <w:t xml:space="preserve"> </w:t>
      </w:r>
      <w:r w:rsidRPr="004665D8">
        <w:rPr>
          <w:rFonts w:ascii="PalatinoLinotype-Roman" w:hAnsi="PalatinoLinotype-Roman" w:cs="PalatinoLinotype-Roman"/>
          <w:sz w:val="28"/>
          <w:szCs w:val="28"/>
          <w:u w:val="single"/>
        </w:rPr>
        <w:t>could find out what wording the Board wants included in the amendment.</w:t>
      </w:r>
      <w:r>
        <w:rPr>
          <w:rFonts w:ascii="PalatinoLinotype-Roman" w:hAnsi="PalatinoLinotype-Roman" w:cs="PalatinoLinotype-Roman"/>
          <w:sz w:val="28"/>
          <w:szCs w:val="28"/>
          <w:u w:val="single"/>
        </w:rPr>
        <w:t xml:space="preserve"> </w:t>
      </w:r>
      <w:r w:rsidRPr="004665D8">
        <w:rPr>
          <w:rFonts w:ascii="PalatinoLinotype-Roman" w:hAnsi="PalatinoLinotype-Roman" w:cs="PalatinoLinotype-Roman"/>
          <w:sz w:val="28"/>
          <w:szCs w:val="28"/>
          <w:u w:val="single"/>
        </w:rPr>
        <w:t xml:space="preserve"> As she understands it, the</w:t>
      </w:r>
      <w:r>
        <w:rPr>
          <w:rFonts w:ascii="PalatinoLinotype-Roman" w:hAnsi="PalatinoLinotype-Roman" w:cs="PalatinoLinotype-Roman"/>
          <w:sz w:val="28"/>
          <w:szCs w:val="28"/>
          <w:u w:val="single"/>
        </w:rPr>
        <w:t xml:space="preserve"> </w:t>
      </w:r>
      <w:r w:rsidRPr="004665D8">
        <w:rPr>
          <w:rFonts w:ascii="PalatinoLinotype-Roman" w:hAnsi="PalatinoLinotype-Roman" w:cs="PalatinoLinotype-Roman"/>
          <w:sz w:val="28"/>
          <w:szCs w:val="28"/>
          <w:u w:val="single"/>
        </w:rPr>
        <w:t>Board wants only full</w:t>
      </w:r>
      <w:r w:rsidRPr="004665D8">
        <w:rPr>
          <w:rFonts w:ascii="Cambria Math" w:hAnsi="Cambria Math" w:cs="Cambria Math"/>
          <w:sz w:val="28"/>
          <w:szCs w:val="28"/>
          <w:u w:val="single"/>
        </w:rPr>
        <w:t>‐</w:t>
      </w:r>
      <w:r w:rsidRPr="004665D8">
        <w:rPr>
          <w:rFonts w:ascii="PalatinoLinotype-Roman" w:hAnsi="PalatinoLinotype-Roman" w:cs="PalatinoLinotype-Roman"/>
          <w:sz w:val="28"/>
          <w:szCs w:val="28"/>
          <w:u w:val="single"/>
        </w:rPr>
        <w:t>time employees and full</w:t>
      </w:r>
      <w:r w:rsidRPr="004665D8">
        <w:rPr>
          <w:rFonts w:ascii="Cambria Math" w:hAnsi="Cambria Math" w:cs="Cambria Math"/>
          <w:sz w:val="28"/>
          <w:szCs w:val="28"/>
          <w:u w:val="single"/>
        </w:rPr>
        <w:t>‐</w:t>
      </w:r>
      <w:r w:rsidRPr="004665D8">
        <w:rPr>
          <w:rFonts w:ascii="PalatinoLinotype-Roman" w:hAnsi="PalatinoLinotype-Roman" w:cs="PalatinoLinotype-Roman"/>
          <w:sz w:val="28"/>
          <w:szCs w:val="28"/>
          <w:u w:val="single"/>
        </w:rPr>
        <w:t>time elected officials covered by health insurance and</w:t>
      </w:r>
      <w:r>
        <w:rPr>
          <w:rFonts w:ascii="PalatinoLinotype-Roman" w:hAnsi="PalatinoLinotype-Roman" w:cs="PalatinoLinotype-Roman"/>
          <w:sz w:val="28"/>
          <w:szCs w:val="28"/>
          <w:u w:val="single"/>
        </w:rPr>
        <w:t xml:space="preserve"> </w:t>
      </w:r>
      <w:r w:rsidRPr="004665D8">
        <w:rPr>
          <w:rFonts w:ascii="PalatinoLinotype-Roman" w:hAnsi="PalatinoLinotype-Roman" w:cs="PalatinoLinotype-Roman"/>
          <w:sz w:val="28"/>
          <w:szCs w:val="28"/>
          <w:u w:val="single"/>
        </w:rPr>
        <w:t>will prepare this item for the January meeting.</w:t>
      </w:r>
    </w:p>
    <w:p w:rsidR="00B559BA" w:rsidRPr="00BD6DED" w:rsidRDefault="00B559BA" w:rsidP="00B559BA">
      <w:pPr>
        <w:rPr>
          <w:rFonts w:ascii="PalatinoLinotype-Roman" w:hAnsi="PalatinoLinotype-Roman" w:cs="PalatinoLinotype-Roman"/>
          <w:b/>
          <w:sz w:val="28"/>
          <w:szCs w:val="28"/>
        </w:rPr>
      </w:pPr>
      <w:r w:rsidRPr="00DF553F">
        <w:rPr>
          <w:rFonts w:ascii="PalatinoLinotype-Roman" w:hAnsi="PalatinoLinotype-Roman" w:cs="PalatinoLinotype-Roman"/>
          <w:b/>
          <w:sz w:val="28"/>
          <w:szCs w:val="28"/>
        </w:rPr>
        <w:t>January 19 2009 BOT meeting</w:t>
      </w:r>
    </w:p>
    <w:p w:rsidR="00B559BA" w:rsidRPr="004665D8" w:rsidRDefault="00B559BA" w:rsidP="00B559BA">
      <w:pPr>
        <w:autoSpaceDE w:val="0"/>
        <w:autoSpaceDN w:val="0"/>
        <w:adjustRightInd w:val="0"/>
        <w:rPr>
          <w:rFonts w:ascii="PalatinoLinotype-Bold" w:hAnsi="PalatinoLinotype-Bold" w:cs="PalatinoLinotype-Bold"/>
          <w:b/>
          <w:bCs/>
          <w:sz w:val="28"/>
          <w:szCs w:val="28"/>
          <w:u w:val="single"/>
        </w:rPr>
      </w:pPr>
      <w:r w:rsidRPr="004665D8">
        <w:rPr>
          <w:rFonts w:ascii="PalatinoLinotype-Bold" w:hAnsi="PalatinoLinotype-Bold" w:cs="PalatinoLinotype-Bold"/>
          <w:b/>
          <w:bCs/>
          <w:sz w:val="28"/>
          <w:szCs w:val="28"/>
          <w:u w:val="single"/>
        </w:rPr>
        <w:t>3. Ordinance Update – Division 2. Group Insurance.</w:t>
      </w:r>
    </w:p>
    <w:p w:rsidR="00B559BA" w:rsidRPr="004665D8" w:rsidRDefault="00B559BA" w:rsidP="00B559BA">
      <w:pPr>
        <w:autoSpaceDE w:val="0"/>
        <w:autoSpaceDN w:val="0"/>
        <w:adjustRightInd w:val="0"/>
        <w:rPr>
          <w:rFonts w:ascii="PalatinoLinotype-Roman" w:hAnsi="PalatinoLinotype-Roman" w:cs="PalatinoLinotype-Roman"/>
          <w:sz w:val="28"/>
          <w:szCs w:val="28"/>
          <w:u w:val="single"/>
        </w:rPr>
      </w:pPr>
      <w:r w:rsidRPr="004665D8">
        <w:rPr>
          <w:rFonts w:ascii="PalatinoLinotype-Bold" w:hAnsi="PalatinoLinotype-Bold" w:cs="PalatinoLinotype-Bold"/>
          <w:b/>
          <w:bCs/>
          <w:sz w:val="28"/>
          <w:szCs w:val="28"/>
          <w:u w:val="single"/>
        </w:rPr>
        <w:t xml:space="preserve">Tubbs </w:t>
      </w:r>
      <w:r w:rsidRPr="004665D8">
        <w:rPr>
          <w:rFonts w:ascii="PalatinoLinotype-Roman" w:hAnsi="PalatinoLinotype-Roman" w:cs="PalatinoLinotype-Roman"/>
          <w:sz w:val="28"/>
          <w:szCs w:val="28"/>
          <w:u w:val="single"/>
        </w:rPr>
        <w:t>explained the process for ordinance amendment and discussions with the attorney. She</w:t>
      </w:r>
      <w:r>
        <w:rPr>
          <w:rFonts w:ascii="PalatinoLinotype-Roman" w:hAnsi="PalatinoLinotype-Roman" w:cs="PalatinoLinotype-Roman"/>
          <w:sz w:val="28"/>
          <w:szCs w:val="28"/>
          <w:u w:val="single"/>
        </w:rPr>
        <w:t xml:space="preserve"> </w:t>
      </w:r>
      <w:r w:rsidRPr="004665D8">
        <w:rPr>
          <w:rFonts w:ascii="PalatinoLinotype-Roman" w:hAnsi="PalatinoLinotype-Roman" w:cs="PalatinoLinotype-Roman"/>
          <w:sz w:val="28"/>
          <w:szCs w:val="28"/>
          <w:u w:val="single"/>
        </w:rPr>
        <w:t>introduced, in writing, the proposed ordinance with language amendments to Sections 2.68, 2.69 and 2.70</w:t>
      </w:r>
      <w:r>
        <w:rPr>
          <w:rFonts w:ascii="PalatinoLinotype-Roman" w:hAnsi="PalatinoLinotype-Roman" w:cs="PalatinoLinotype-Roman"/>
          <w:sz w:val="28"/>
          <w:szCs w:val="28"/>
          <w:u w:val="single"/>
        </w:rPr>
        <w:t xml:space="preserve"> </w:t>
      </w:r>
      <w:r w:rsidRPr="004665D8">
        <w:rPr>
          <w:rFonts w:ascii="PalatinoLinotype-Roman" w:hAnsi="PalatinoLinotype-Roman" w:cs="PalatinoLinotype-Roman"/>
          <w:sz w:val="28"/>
          <w:szCs w:val="28"/>
          <w:u w:val="single"/>
        </w:rPr>
        <w:t>of the Watertown Charter Township Codified Ordinance.</w:t>
      </w:r>
    </w:p>
    <w:p w:rsidR="00B559BA" w:rsidRPr="004665D8" w:rsidRDefault="00B559BA" w:rsidP="00B559BA">
      <w:pPr>
        <w:autoSpaceDE w:val="0"/>
        <w:autoSpaceDN w:val="0"/>
        <w:adjustRightInd w:val="0"/>
        <w:rPr>
          <w:rFonts w:ascii="PalatinoLinotype-Roman" w:hAnsi="PalatinoLinotype-Roman" w:cs="PalatinoLinotype-Roman"/>
          <w:sz w:val="28"/>
          <w:szCs w:val="28"/>
          <w:u w:val="single"/>
        </w:rPr>
      </w:pPr>
      <w:r w:rsidRPr="004665D8">
        <w:rPr>
          <w:rFonts w:ascii="PalatinoLinotype-Roman" w:hAnsi="PalatinoLinotype-Roman" w:cs="PalatinoLinotype-Roman"/>
          <w:sz w:val="28"/>
          <w:szCs w:val="28"/>
          <w:u w:val="single"/>
        </w:rPr>
        <w:t xml:space="preserve">Motion by </w:t>
      </w:r>
      <w:r w:rsidRPr="004665D8">
        <w:rPr>
          <w:rFonts w:ascii="PalatinoLinotype-Bold" w:hAnsi="PalatinoLinotype-Bold" w:cs="PalatinoLinotype-Bold"/>
          <w:b/>
          <w:bCs/>
          <w:sz w:val="28"/>
          <w:szCs w:val="28"/>
          <w:u w:val="single"/>
        </w:rPr>
        <w:t xml:space="preserve">Weitzel </w:t>
      </w:r>
      <w:r w:rsidRPr="004665D8">
        <w:rPr>
          <w:rFonts w:ascii="PalatinoLinotype-Roman" w:hAnsi="PalatinoLinotype-Roman" w:cs="PalatinoLinotype-Roman"/>
          <w:sz w:val="28"/>
          <w:szCs w:val="28"/>
          <w:u w:val="single"/>
        </w:rPr>
        <w:t xml:space="preserve">and seconded by </w:t>
      </w:r>
      <w:r w:rsidRPr="004665D8">
        <w:rPr>
          <w:rFonts w:ascii="PalatinoLinotype-Bold" w:hAnsi="PalatinoLinotype-Bold" w:cs="PalatinoLinotype-Bold"/>
          <w:b/>
          <w:bCs/>
          <w:sz w:val="28"/>
          <w:szCs w:val="28"/>
          <w:u w:val="single"/>
        </w:rPr>
        <w:t xml:space="preserve">Maahs </w:t>
      </w:r>
      <w:r w:rsidRPr="004665D8">
        <w:rPr>
          <w:rFonts w:ascii="PalatinoLinotype-Roman" w:hAnsi="PalatinoLinotype-Roman" w:cs="PalatinoLinotype-Roman"/>
          <w:sz w:val="28"/>
          <w:szCs w:val="28"/>
          <w:u w:val="single"/>
        </w:rPr>
        <w:t>that the amended ordinance language to eliminate health</w:t>
      </w:r>
      <w:r>
        <w:rPr>
          <w:rFonts w:ascii="PalatinoLinotype-Roman" w:hAnsi="PalatinoLinotype-Roman" w:cs="PalatinoLinotype-Roman"/>
          <w:sz w:val="28"/>
          <w:szCs w:val="28"/>
          <w:u w:val="single"/>
        </w:rPr>
        <w:t xml:space="preserve"> care benefit provisions for Township T</w:t>
      </w:r>
      <w:r w:rsidRPr="004665D8">
        <w:rPr>
          <w:rFonts w:ascii="PalatinoLinotype-Roman" w:hAnsi="PalatinoLinotype-Roman" w:cs="PalatinoLinotype-Roman"/>
          <w:sz w:val="28"/>
          <w:szCs w:val="28"/>
          <w:u w:val="single"/>
        </w:rPr>
        <w:t>rustees and part</w:t>
      </w:r>
      <w:r w:rsidRPr="004665D8">
        <w:rPr>
          <w:rFonts w:ascii="Cambria Math" w:hAnsi="Cambria Math" w:cs="Cambria Math"/>
          <w:sz w:val="28"/>
          <w:szCs w:val="28"/>
          <w:u w:val="single"/>
        </w:rPr>
        <w:t>‐</w:t>
      </w:r>
      <w:r>
        <w:rPr>
          <w:rFonts w:ascii="PalatinoLinotype-Roman" w:hAnsi="PalatinoLinotype-Roman" w:cs="PalatinoLinotype-Roman"/>
          <w:sz w:val="28"/>
          <w:szCs w:val="28"/>
          <w:u w:val="single"/>
        </w:rPr>
        <w:t>time S</w:t>
      </w:r>
      <w:r w:rsidRPr="004665D8">
        <w:rPr>
          <w:rFonts w:ascii="PalatinoLinotype-Roman" w:hAnsi="PalatinoLinotype-Roman" w:cs="PalatinoLinotype-Roman"/>
          <w:sz w:val="28"/>
          <w:szCs w:val="28"/>
          <w:u w:val="single"/>
        </w:rPr>
        <w:t>upervisor introduced in Sections 2.68, 2.69,</w:t>
      </w:r>
      <w:r>
        <w:rPr>
          <w:rFonts w:ascii="PalatinoLinotype-Roman" w:hAnsi="PalatinoLinotype-Roman" w:cs="PalatinoLinotype-Roman"/>
          <w:sz w:val="28"/>
          <w:szCs w:val="28"/>
          <w:u w:val="single"/>
        </w:rPr>
        <w:t xml:space="preserve"> </w:t>
      </w:r>
      <w:r w:rsidRPr="004665D8">
        <w:rPr>
          <w:rFonts w:ascii="PalatinoLinotype-Roman" w:hAnsi="PalatinoLinotype-Roman" w:cs="PalatinoLinotype-Roman"/>
          <w:sz w:val="28"/>
          <w:szCs w:val="28"/>
          <w:u w:val="single"/>
        </w:rPr>
        <w:t>and 2.70 of the Codified Ordinance be approved and the amendment be scheduled for adoption at the</w:t>
      </w:r>
      <w:r>
        <w:rPr>
          <w:rFonts w:ascii="PalatinoLinotype-Roman" w:hAnsi="PalatinoLinotype-Roman" w:cs="PalatinoLinotype-Roman"/>
          <w:sz w:val="28"/>
          <w:szCs w:val="28"/>
          <w:u w:val="single"/>
        </w:rPr>
        <w:t xml:space="preserve"> </w:t>
      </w:r>
      <w:r w:rsidRPr="004665D8">
        <w:rPr>
          <w:rFonts w:ascii="PalatinoLinotype-Roman" w:hAnsi="PalatinoLinotype-Roman" w:cs="PalatinoLinotype-Roman"/>
          <w:sz w:val="28"/>
          <w:szCs w:val="28"/>
          <w:u w:val="single"/>
        </w:rPr>
        <w:t>March, 2009 Board meeting.</w:t>
      </w:r>
    </w:p>
    <w:p w:rsidR="00B559BA" w:rsidRPr="004665D8" w:rsidRDefault="00B559BA" w:rsidP="00B559BA">
      <w:pPr>
        <w:autoSpaceDE w:val="0"/>
        <w:autoSpaceDN w:val="0"/>
        <w:adjustRightInd w:val="0"/>
        <w:rPr>
          <w:rFonts w:ascii="PalatinoLinotype-Roman" w:hAnsi="PalatinoLinotype-Roman" w:cs="PalatinoLinotype-Roman"/>
          <w:sz w:val="28"/>
          <w:szCs w:val="28"/>
          <w:u w:val="single"/>
        </w:rPr>
      </w:pPr>
      <w:r w:rsidRPr="004665D8">
        <w:rPr>
          <w:rFonts w:ascii="PalatinoLinotype-Roman" w:hAnsi="PalatinoLinotype-Roman" w:cs="PalatinoLinotype-Roman"/>
          <w:sz w:val="28"/>
          <w:szCs w:val="28"/>
          <w:u w:val="single"/>
        </w:rPr>
        <w:t>A roll call vote was recorded as follows:</w:t>
      </w:r>
    </w:p>
    <w:p w:rsidR="00B559BA" w:rsidRPr="004665D8" w:rsidRDefault="00B559BA" w:rsidP="00B559BA">
      <w:pPr>
        <w:autoSpaceDE w:val="0"/>
        <w:autoSpaceDN w:val="0"/>
        <w:adjustRightInd w:val="0"/>
        <w:rPr>
          <w:rFonts w:ascii="PalatinoLinotype-Roman" w:hAnsi="PalatinoLinotype-Roman" w:cs="PalatinoLinotype-Roman"/>
          <w:sz w:val="28"/>
          <w:szCs w:val="28"/>
          <w:u w:val="single"/>
        </w:rPr>
      </w:pPr>
      <w:r w:rsidRPr="004665D8">
        <w:rPr>
          <w:rFonts w:ascii="PalatinoLinotype-Roman" w:hAnsi="PalatinoLinotype-Roman" w:cs="PalatinoLinotype-Roman"/>
          <w:sz w:val="28"/>
          <w:szCs w:val="28"/>
          <w:u w:val="single"/>
        </w:rPr>
        <w:t>Yes: Maahs, Mitchell, Adams, Weitzel, Freeman, Thelen</w:t>
      </w:r>
    </w:p>
    <w:p w:rsidR="00B559BA" w:rsidRDefault="00B559BA" w:rsidP="00B559BA">
      <w:pPr>
        <w:rPr>
          <w:rFonts w:ascii="PalatinoLinotype-Roman" w:hAnsi="PalatinoLinotype-Roman" w:cs="PalatinoLinotype-Roman"/>
          <w:sz w:val="28"/>
          <w:szCs w:val="28"/>
          <w:u w:val="single"/>
        </w:rPr>
      </w:pPr>
      <w:r w:rsidRPr="004665D8">
        <w:rPr>
          <w:rFonts w:ascii="PalatinoLinotype-Roman" w:hAnsi="PalatinoLinotype-Roman" w:cs="PalatinoLinotype-Roman"/>
          <w:sz w:val="28"/>
          <w:szCs w:val="28"/>
          <w:u w:val="single"/>
        </w:rPr>
        <w:t>No: Westrick</w:t>
      </w:r>
    </w:p>
    <w:p w:rsidR="00B559BA" w:rsidRPr="000A1364" w:rsidRDefault="00B559BA" w:rsidP="00B559BA">
      <w:pPr>
        <w:rPr>
          <w:rFonts w:ascii="PalatinoLinotype-Roman" w:hAnsi="PalatinoLinotype-Roman" w:cs="PalatinoLinotype-Roman"/>
          <w:b/>
          <w:sz w:val="28"/>
          <w:szCs w:val="28"/>
        </w:rPr>
      </w:pPr>
      <w:r w:rsidRPr="00DF553F">
        <w:rPr>
          <w:rFonts w:ascii="PalatinoLinotype-Roman" w:hAnsi="PalatinoLinotype-Roman" w:cs="PalatinoLinotype-Roman"/>
          <w:b/>
          <w:sz w:val="28"/>
          <w:szCs w:val="28"/>
        </w:rPr>
        <w:t>January 19 2009 BOT meeting</w:t>
      </w:r>
    </w:p>
    <w:p w:rsidR="00B559BA" w:rsidRPr="0071131F" w:rsidRDefault="00B559BA" w:rsidP="00B559BA">
      <w:pPr>
        <w:autoSpaceDE w:val="0"/>
        <w:autoSpaceDN w:val="0"/>
        <w:adjustRightInd w:val="0"/>
        <w:rPr>
          <w:rFonts w:ascii="PalatinoLinotype-Bold" w:hAnsi="PalatinoLinotype-Bold" w:cs="PalatinoLinotype-Bold"/>
          <w:b/>
          <w:bCs/>
          <w:sz w:val="28"/>
          <w:szCs w:val="28"/>
          <w:u w:val="single"/>
        </w:rPr>
      </w:pPr>
      <w:r w:rsidRPr="0071131F">
        <w:rPr>
          <w:rFonts w:ascii="PalatinoLinotype-Bold" w:hAnsi="PalatinoLinotype-Bold" w:cs="PalatinoLinotype-Bold"/>
          <w:b/>
          <w:bCs/>
          <w:sz w:val="28"/>
          <w:szCs w:val="28"/>
          <w:u w:val="single"/>
        </w:rPr>
        <w:t>3. Ordinance Update – Division 2. Group Insurance.</w:t>
      </w:r>
    </w:p>
    <w:p w:rsidR="00B559BA" w:rsidRPr="0071131F" w:rsidRDefault="00B559BA" w:rsidP="00B559BA">
      <w:pPr>
        <w:autoSpaceDE w:val="0"/>
        <w:autoSpaceDN w:val="0"/>
        <w:adjustRightInd w:val="0"/>
        <w:rPr>
          <w:rFonts w:ascii="PalatinoLinotype-Roman" w:hAnsi="PalatinoLinotype-Roman" w:cs="PalatinoLinotype-Roman"/>
          <w:sz w:val="28"/>
          <w:szCs w:val="28"/>
          <w:u w:val="single"/>
        </w:rPr>
      </w:pPr>
      <w:r w:rsidRPr="0071131F">
        <w:rPr>
          <w:rFonts w:ascii="PalatinoLinotype-Bold" w:hAnsi="PalatinoLinotype-Bold" w:cs="PalatinoLinotype-Bold"/>
          <w:b/>
          <w:bCs/>
          <w:sz w:val="28"/>
          <w:szCs w:val="28"/>
          <w:u w:val="single"/>
        </w:rPr>
        <w:t xml:space="preserve">Tubbs </w:t>
      </w:r>
      <w:r w:rsidRPr="0071131F">
        <w:rPr>
          <w:rFonts w:ascii="PalatinoLinotype-Roman" w:hAnsi="PalatinoLinotype-Roman" w:cs="PalatinoLinotype-Roman"/>
          <w:sz w:val="28"/>
          <w:szCs w:val="28"/>
          <w:u w:val="single"/>
        </w:rPr>
        <w:t>explained the process for ordinance amendment and discussions with the attorney. She</w:t>
      </w:r>
      <w:r>
        <w:rPr>
          <w:rFonts w:ascii="PalatinoLinotype-Roman" w:hAnsi="PalatinoLinotype-Roman" w:cs="PalatinoLinotype-Roman"/>
          <w:sz w:val="28"/>
          <w:szCs w:val="28"/>
          <w:u w:val="single"/>
        </w:rPr>
        <w:t xml:space="preserve"> </w:t>
      </w:r>
      <w:r w:rsidRPr="0071131F">
        <w:rPr>
          <w:rFonts w:ascii="PalatinoLinotype-Roman" w:hAnsi="PalatinoLinotype-Roman" w:cs="PalatinoLinotype-Roman"/>
          <w:sz w:val="28"/>
          <w:szCs w:val="28"/>
          <w:u w:val="single"/>
        </w:rPr>
        <w:t>introduced, in writing, the proposed ordinance with language amendments to Sections 2.68, 2.69 and 2.70</w:t>
      </w:r>
      <w:r>
        <w:rPr>
          <w:rFonts w:ascii="PalatinoLinotype-Roman" w:hAnsi="PalatinoLinotype-Roman" w:cs="PalatinoLinotype-Roman"/>
          <w:sz w:val="28"/>
          <w:szCs w:val="28"/>
          <w:u w:val="single"/>
        </w:rPr>
        <w:t xml:space="preserve"> </w:t>
      </w:r>
      <w:r w:rsidRPr="0071131F">
        <w:rPr>
          <w:rFonts w:ascii="PalatinoLinotype-Roman" w:hAnsi="PalatinoLinotype-Roman" w:cs="PalatinoLinotype-Roman"/>
          <w:sz w:val="28"/>
          <w:szCs w:val="28"/>
          <w:u w:val="single"/>
        </w:rPr>
        <w:t>of the Watertown Charter Township Codified Ordinance.</w:t>
      </w:r>
    </w:p>
    <w:p w:rsidR="00B559BA" w:rsidRPr="0071131F" w:rsidRDefault="00B559BA" w:rsidP="00B559BA">
      <w:pPr>
        <w:autoSpaceDE w:val="0"/>
        <w:autoSpaceDN w:val="0"/>
        <w:adjustRightInd w:val="0"/>
        <w:rPr>
          <w:rFonts w:ascii="PalatinoLinotype-Roman" w:hAnsi="PalatinoLinotype-Roman" w:cs="PalatinoLinotype-Roman"/>
          <w:sz w:val="28"/>
          <w:szCs w:val="28"/>
          <w:u w:val="single"/>
        </w:rPr>
      </w:pPr>
      <w:r w:rsidRPr="0071131F">
        <w:rPr>
          <w:rFonts w:ascii="PalatinoLinotype-Roman" w:hAnsi="PalatinoLinotype-Roman" w:cs="PalatinoLinotype-Roman"/>
          <w:sz w:val="28"/>
          <w:szCs w:val="28"/>
          <w:u w:val="single"/>
        </w:rPr>
        <w:t xml:space="preserve">Motion by </w:t>
      </w:r>
      <w:r w:rsidRPr="0071131F">
        <w:rPr>
          <w:rFonts w:ascii="PalatinoLinotype-Bold" w:hAnsi="PalatinoLinotype-Bold" w:cs="PalatinoLinotype-Bold"/>
          <w:b/>
          <w:bCs/>
          <w:sz w:val="28"/>
          <w:szCs w:val="28"/>
          <w:u w:val="single"/>
        </w:rPr>
        <w:t xml:space="preserve">Weitzel </w:t>
      </w:r>
      <w:r w:rsidRPr="0071131F">
        <w:rPr>
          <w:rFonts w:ascii="PalatinoLinotype-Roman" w:hAnsi="PalatinoLinotype-Roman" w:cs="PalatinoLinotype-Roman"/>
          <w:sz w:val="28"/>
          <w:szCs w:val="28"/>
          <w:u w:val="single"/>
        </w:rPr>
        <w:t xml:space="preserve">and seconded by </w:t>
      </w:r>
      <w:r w:rsidRPr="0071131F">
        <w:rPr>
          <w:rFonts w:ascii="PalatinoLinotype-Bold" w:hAnsi="PalatinoLinotype-Bold" w:cs="PalatinoLinotype-Bold"/>
          <w:b/>
          <w:bCs/>
          <w:sz w:val="28"/>
          <w:szCs w:val="28"/>
          <w:u w:val="single"/>
        </w:rPr>
        <w:t xml:space="preserve">Maahs </w:t>
      </w:r>
      <w:r w:rsidRPr="0071131F">
        <w:rPr>
          <w:rFonts w:ascii="PalatinoLinotype-Roman" w:hAnsi="PalatinoLinotype-Roman" w:cs="PalatinoLinotype-Roman"/>
          <w:sz w:val="28"/>
          <w:szCs w:val="28"/>
          <w:u w:val="single"/>
        </w:rPr>
        <w:t>that the amended ordinance language to eliminate health</w:t>
      </w:r>
      <w:r>
        <w:rPr>
          <w:rFonts w:ascii="PalatinoLinotype-Roman" w:hAnsi="PalatinoLinotype-Roman" w:cs="PalatinoLinotype-Roman"/>
          <w:sz w:val="28"/>
          <w:szCs w:val="28"/>
          <w:u w:val="single"/>
        </w:rPr>
        <w:t xml:space="preserve"> care benefit provisions for Township T</w:t>
      </w:r>
      <w:r w:rsidRPr="0071131F">
        <w:rPr>
          <w:rFonts w:ascii="PalatinoLinotype-Roman" w:hAnsi="PalatinoLinotype-Roman" w:cs="PalatinoLinotype-Roman"/>
          <w:sz w:val="28"/>
          <w:szCs w:val="28"/>
          <w:u w:val="single"/>
        </w:rPr>
        <w:t>rustees and part</w:t>
      </w:r>
      <w:r w:rsidRPr="0071131F">
        <w:rPr>
          <w:rFonts w:ascii="Cambria Math" w:hAnsi="Cambria Math" w:cs="Cambria Math"/>
          <w:sz w:val="28"/>
          <w:szCs w:val="28"/>
          <w:u w:val="single"/>
        </w:rPr>
        <w:t>‐</w:t>
      </w:r>
      <w:r>
        <w:rPr>
          <w:rFonts w:ascii="PalatinoLinotype-Roman" w:hAnsi="PalatinoLinotype-Roman" w:cs="PalatinoLinotype-Roman"/>
          <w:sz w:val="28"/>
          <w:szCs w:val="28"/>
          <w:u w:val="single"/>
        </w:rPr>
        <w:t>time S</w:t>
      </w:r>
      <w:r w:rsidRPr="0071131F">
        <w:rPr>
          <w:rFonts w:ascii="PalatinoLinotype-Roman" w:hAnsi="PalatinoLinotype-Roman" w:cs="PalatinoLinotype-Roman"/>
          <w:sz w:val="28"/>
          <w:szCs w:val="28"/>
          <w:u w:val="single"/>
        </w:rPr>
        <w:t>upervisor introduced in Sections 2.68, 2.69,</w:t>
      </w:r>
      <w:r>
        <w:rPr>
          <w:rFonts w:ascii="PalatinoLinotype-Roman" w:hAnsi="PalatinoLinotype-Roman" w:cs="PalatinoLinotype-Roman"/>
          <w:sz w:val="28"/>
          <w:szCs w:val="28"/>
          <w:u w:val="single"/>
        </w:rPr>
        <w:t xml:space="preserve"> </w:t>
      </w:r>
      <w:r w:rsidRPr="0071131F">
        <w:rPr>
          <w:rFonts w:ascii="PalatinoLinotype-Roman" w:hAnsi="PalatinoLinotype-Roman" w:cs="PalatinoLinotype-Roman"/>
          <w:sz w:val="28"/>
          <w:szCs w:val="28"/>
          <w:u w:val="single"/>
        </w:rPr>
        <w:t>and 2.70 of the Codified Ordinance be approved and the amendment be scheduled for adoption at the</w:t>
      </w:r>
      <w:r>
        <w:rPr>
          <w:rFonts w:ascii="PalatinoLinotype-Roman" w:hAnsi="PalatinoLinotype-Roman" w:cs="PalatinoLinotype-Roman"/>
          <w:sz w:val="28"/>
          <w:szCs w:val="28"/>
          <w:u w:val="single"/>
        </w:rPr>
        <w:t xml:space="preserve"> </w:t>
      </w:r>
      <w:r w:rsidRPr="0071131F">
        <w:rPr>
          <w:rFonts w:ascii="PalatinoLinotype-Roman" w:hAnsi="PalatinoLinotype-Roman" w:cs="PalatinoLinotype-Roman"/>
          <w:sz w:val="28"/>
          <w:szCs w:val="28"/>
          <w:u w:val="single"/>
        </w:rPr>
        <w:t>March, 2009 Board meeting.</w:t>
      </w:r>
    </w:p>
    <w:p w:rsidR="00B559BA" w:rsidRPr="0071131F" w:rsidRDefault="00B559BA" w:rsidP="00B559BA">
      <w:pPr>
        <w:autoSpaceDE w:val="0"/>
        <w:autoSpaceDN w:val="0"/>
        <w:adjustRightInd w:val="0"/>
        <w:rPr>
          <w:rFonts w:ascii="PalatinoLinotype-Roman" w:hAnsi="PalatinoLinotype-Roman" w:cs="PalatinoLinotype-Roman"/>
          <w:sz w:val="28"/>
          <w:szCs w:val="28"/>
          <w:u w:val="single"/>
        </w:rPr>
      </w:pPr>
      <w:r w:rsidRPr="0071131F">
        <w:rPr>
          <w:rFonts w:ascii="PalatinoLinotype-Roman" w:hAnsi="PalatinoLinotype-Roman" w:cs="PalatinoLinotype-Roman"/>
          <w:sz w:val="28"/>
          <w:szCs w:val="28"/>
          <w:u w:val="single"/>
        </w:rPr>
        <w:t>A roll call vote was recorded as follows:</w:t>
      </w:r>
    </w:p>
    <w:p w:rsidR="00B559BA" w:rsidRPr="0071131F" w:rsidRDefault="00B559BA" w:rsidP="00B559BA">
      <w:pPr>
        <w:autoSpaceDE w:val="0"/>
        <w:autoSpaceDN w:val="0"/>
        <w:adjustRightInd w:val="0"/>
        <w:rPr>
          <w:rFonts w:ascii="PalatinoLinotype-Roman" w:hAnsi="PalatinoLinotype-Roman" w:cs="PalatinoLinotype-Roman"/>
          <w:sz w:val="28"/>
          <w:szCs w:val="28"/>
          <w:u w:val="single"/>
        </w:rPr>
      </w:pPr>
      <w:r w:rsidRPr="0071131F">
        <w:rPr>
          <w:rFonts w:ascii="PalatinoLinotype-Roman" w:hAnsi="PalatinoLinotype-Roman" w:cs="PalatinoLinotype-Roman"/>
          <w:sz w:val="28"/>
          <w:szCs w:val="28"/>
          <w:u w:val="single"/>
        </w:rPr>
        <w:t>Yes: Maahs, Mitchell, Adams, Weitzel, Freeman, Thelen</w:t>
      </w:r>
    </w:p>
    <w:p w:rsidR="00B559BA" w:rsidRPr="0071131F" w:rsidRDefault="00B559BA" w:rsidP="00B559BA">
      <w:pPr>
        <w:rPr>
          <w:rFonts w:ascii="PalatinoLinotype-Roman" w:hAnsi="PalatinoLinotype-Roman" w:cs="PalatinoLinotype-Roman"/>
          <w:sz w:val="28"/>
          <w:szCs w:val="28"/>
          <w:u w:val="single"/>
        </w:rPr>
      </w:pPr>
      <w:r w:rsidRPr="0071131F">
        <w:rPr>
          <w:rFonts w:ascii="PalatinoLinotype-Roman" w:hAnsi="PalatinoLinotype-Roman" w:cs="PalatinoLinotype-Roman"/>
          <w:sz w:val="28"/>
          <w:szCs w:val="28"/>
          <w:u w:val="single"/>
        </w:rPr>
        <w:t>No: Westrick</w:t>
      </w:r>
    </w:p>
    <w:p w:rsidR="00B559BA" w:rsidRPr="00BD6DED" w:rsidRDefault="00B559BA" w:rsidP="00B559BA">
      <w:pPr>
        <w:rPr>
          <w:rFonts w:ascii="PalatinoLinotype-Roman" w:hAnsi="PalatinoLinotype-Roman" w:cs="PalatinoLinotype-Roman"/>
          <w:sz w:val="28"/>
          <w:szCs w:val="28"/>
        </w:rPr>
      </w:pPr>
      <w:r w:rsidRPr="00BD6DED">
        <w:rPr>
          <w:rFonts w:ascii="PalatinoLinotype-Roman" w:hAnsi="PalatinoLinotype-Roman" w:cs="PalatinoLinotype-Roman"/>
          <w:sz w:val="28"/>
          <w:szCs w:val="28"/>
        </w:rPr>
        <w:t>February 2009 BOT meeting</w:t>
      </w:r>
    </w:p>
    <w:p w:rsidR="00B559BA" w:rsidRPr="00BD6DED" w:rsidRDefault="00B559BA" w:rsidP="00B559BA">
      <w:pPr>
        <w:autoSpaceDE w:val="0"/>
        <w:autoSpaceDN w:val="0"/>
        <w:adjustRightInd w:val="0"/>
        <w:rPr>
          <w:rFonts w:ascii="PalatinoLinotype-Bold" w:hAnsi="PalatinoLinotype-Bold" w:cs="PalatinoLinotype-Bold"/>
          <w:b/>
          <w:bCs/>
          <w:sz w:val="28"/>
          <w:szCs w:val="28"/>
          <w:u w:val="single"/>
        </w:rPr>
      </w:pPr>
      <w:r w:rsidRPr="00BD6DED">
        <w:rPr>
          <w:rFonts w:ascii="PalatinoLinotype-Bold" w:hAnsi="PalatinoLinotype-Bold" w:cs="PalatinoLinotype-Bold"/>
          <w:b/>
          <w:bCs/>
          <w:sz w:val="28"/>
          <w:szCs w:val="28"/>
          <w:u w:val="single"/>
        </w:rPr>
        <w:t>2. Health Insurance Amendment, Ordinance No. 31.</w:t>
      </w:r>
    </w:p>
    <w:p w:rsidR="00B559BA" w:rsidRPr="00BD6DED" w:rsidRDefault="00B559BA" w:rsidP="00B559BA">
      <w:pPr>
        <w:autoSpaceDE w:val="0"/>
        <w:autoSpaceDN w:val="0"/>
        <w:adjustRightInd w:val="0"/>
        <w:rPr>
          <w:rFonts w:ascii="PalatinoLinotype-Roman" w:hAnsi="PalatinoLinotype-Roman" w:cs="PalatinoLinotype-Roman"/>
          <w:sz w:val="28"/>
          <w:szCs w:val="28"/>
          <w:u w:val="single"/>
        </w:rPr>
      </w:pPr>
      <w:r w:rsidRPr="00BD6DED">
        <w:rPr>
          <w:rFonts w:ascii="PalatinoLinotype-Bold" w:hAnsi="PalatinoLinotype-Bold" w:cs="PalatinoLinotype-Bold"/>
          <w:b/>
          <w:bCs/>
          <w:sz w:val="28"/>
          <w:szCs w:val="28"/>
          <w:u w:val="single"/>
        </w:rPr>
        <w:t xml:space="preserve">Tubbs </w:t>
      </w:r>
      <w:r w:rsidRPr="00BD6DED">
        <w:rPr>
          <w:rFonts w:ascii="PalatinoLinotype-Roman" w:hAnsi="PalatinoLinotype-Roman" w:cs="PalatinoLinotype-Roman"/>
          <w:sz w:val="28"/>
          <w:szCs w:val="28"/>
          <w:u w:val="single"/>
        </w:rPr>
        <w:t>re</w:t>
      </w:r>
      <w:r w:rsidRPr="00BD6DED">
        <w:rPr>
          <w:rFonts w:ascii="Cambria Math" w:hAnsi="Cambria Math" w:cs="Cambria Math"/>
          <w:sz w:val="28"/>
          <w:szCs w:val="28"/>
          <w:u w:val="single"/>
        </w:rPr>
        <w:t>‐</w:t>
      </w:r>
      <w:r w:rsidRPr="00BD6DED">
        <w:rPr>
          <w:rFonts w:ascii="PalatinoLinotype-Roman" w:hAnsi="PalatinoLinotype-Roman" w:cs="PalatinoLinotype-Roman"/>
          <w:sz w:val="28"/>
          <w:szCs w:val="28"/>
          <w:u w:val="single"/>
        </w:rPr>
        <w:t>introduced the proposed ordinance in writing and explained that based on further discussions</w:t>
      </w:r>
      <w:r>
        <w:rPr>
          <w:rFonts w:ascii="PalatinoLinotype-Roman" w:hAnsi="PalatinoLinotype-Roman" w:cs="PalatinoLinotype-Roman"/>
          <w:sz w:val="28"/>
          <w:szCs w:val="28"/>
          <w:u w:val="single"/>
        </w:rPr>
        <w:t xml:space="preserve"> </w:t>
      </w:r>
      <w:r w:rsidRPr="00BD6DED">
        <w:rPr>
          <w:rFonts w:ascii="PalatinoLinotype-Roman" w:hAnsi="PalatinoLinotype-Roman" w:cs="PalatinoLinotype-Roman"/>
          <w:sz w:val="28"/>
          <w:szCs w:val="28"/>
          <w:u w:val="single"/>
        </w:rPr>
        <w:t>with the attorney and in compliance with MCL 42.20(2) that this amendment has been assigned</w:t>
      </w:r>
      <w:r>
        <w:rPr>
          <w:rFonts w:ascii="PalatinoLinotype-Roman" w:hAnsi="PalatinoLinotype-Roman" w:cs="PalatinoLinotype-Roman"/>
          <w:sz w:val="28"/>
          <w:szCs w:val="28"/>
          <w:u w:val="single"/>
        </w:rPr>
        <w:t xml:space="preserve"> </w:t>
      </w:r>
      <w:r w:rsidRPr="00BD6DED">
        <w:rPr>
          <w:rFonts w:ascii="PalatinoLinotype-Roman" w:hAnsi="PalatinoLinotype-Roman" w:cs="PalatinoLinotype-Roman"/>
          <w:sz w:val="28"/>
          <w:szCs w:val="28"/>
          <w:u w:val="single"/>
        </w:rPr>
        <w:t>Ordinance Number 31; the ordinance amendment is necessary to eliminate health care benefit provisions</w:t>
      </w:r>
      <w:r>
        <w:rPr>
          <w:rFonts w:ascii="PalatinoLinotype-Roman" w:hAnsi="PalatinoLinotype-Roman" w:cs="PalatinoLinotype-Roman"/>
          <w:sz w:val="28"/>
          <w:szCs w:val="28"/>
          <w:u w:val="single"/>
        </w:rPr>
        <w:t xml:space="preserve"> </w:t>
      </w:r>
      <w:r w:rsidRPr="00BD6DED">
        <w:rPr>
          <w:rFonts w:ascii="PalatinoLinotype-Roman" w:hAnsi="PalatinoLinotype-Roman" w:cs="PalatinoLinotype-Roman"/>
          <w:sz w:val="28"/>
          <w:szCs w:val="28"/>
          <w:u w:val="single"/>
        </w:rPr>
        <w:t>for Township Trustees and part</w:t>
      </w:r>
      <w:r w:rsidRPr="00BD6DED">
        <w:rPr>
          <w:rFonts w:ascii="Cambria Math" w:hAnsi="Cambria Math" w:cs="Cambria Math"/>
          <w:sz w:val="28"/>
          <w:szCs w:val="28"/>
          <w:u w:val="single"/>
        </w:rPr>
        <w:t>‐</w:t>
      </w:r>
      <w:r w:rsidRPr="00BD6DED">
        <w:rPr>
          <w:rFonts w:ascii="PalatinoLinotype-Roman" w:hAnsi="PalatinoLinotype-Roman" w:cs="PalatinoLinotype-Roman"/>
          <w:sz w:val="28"/>
          <w:szCs w:val="28"/>
          <w:u w:val="single"/>
        </w:rPr>
        <w:t>time Supervisor and limits the availability of health insurance benefits to</w:t>
      </w:r>
      <w:r>
        <w:rPr>
          <w:rFonts w:ascii="PalatinoLinotype-Roman" w:hAnsi="PalatinoLinotype-Roman" w:cs="PalatinoLinotype-Roman"/>
          <w:sz w:val="28"/>
          <w:szCs w:val="28"/>
          <w:u w:val="single"/>
        </w:rPr>
        <w:t xml:space="preserve"> </w:t>
      </w:r>
      <w:r w:rsidRPr="00BD6DED">
        <w:rPr>
          <w:rFonts w:ascii="PalatinoLinotype-Roman" w:hAnsi="PalatinoLinotype-Roman" w:cs="PalatinoLinotype-Roman"/>
          <w:sz w:val="28"/>
          <w:szCs w:val="28"/>
          <w:u w:val="single"/>
        </w:rPr>
        <w:t>only full</w:t>
      </w:r>
      <w:r w:rsidRPr="00BD6DED">
        <w:rPr>
          <w:rFonts w:ascii="Cambria Math" w:hAnsi="Cambria Math" w:cs="Cambria Math"/>
          <w:sz w:val="28"/>
          <w:szCs w:val="28"/>
          <w:u w:val="single"/>
        </w:rPr>
        <w:t>‐</w:t>
      </w:r>
      <w:r w:rsidRPr="00BD6DED">
        <w:rPr>
          <w:rFonts w:ascii="PalatinoLinotype-Roman" w:hAnsi="PalatinoLinotype-Roman" w:cs="PalatinoLinotype-Roman"/>
          <w:sz w:val="28"/>
          <w:szCs w:val="28"/>
          <w:u w:val="single"/>
        </w:rPr>
        <w:t>time elected officials and regular full</w:t>
      </w:r>
      <w:r w:rsidRPr="00BD6DED">
        <w:rPr>
          <w:rFonts w:ascii="Cambria Math" w:hAnsi="Cambria Math" w:cs="Cambria Math"/>
          <w:sz w:val="28"/>
          <w:szCs w:val="28"/>
          <w:u w:val="single"/>
        </w:rPr>
        <w:t>‐</w:t>
      </w:r>
      <w:r w:rsidRPr="00BD6DED">
        <w:rPr>
          <w:rFonts w:ascii="PalatinoLinotype-Roman" w:hAnsi="PalatinoLinotype-Roman" w:cs="PalatinoLinotype-Roman"/>
          <w:sz w:val="28"/>
          <w:szCs w:val="28"/>
          <w:u w:val="single"/>
        </w:rPr>
        <w:t>time employees and includes wording to recognize the</w:t>
      </w:r>
      <w:r>
        <w:rPr>
          <w:rFonts w:ascii="PalatinoLinotype-Roman" w:hAnsi="PalatinoLinotype-Roman" w:cs="PalatinoLinotype-Roman"/>
          <w:sz w:val="28"/>
          <w:szCs w:val="28"/>
          <w:u w:val="single"/>
        </w:rPr>
        <w:t xml:space="preserve"> </w:t>
      </w:r>
      <w:r w:rsidRPr="00BD6DED">
        <w:rPr>
          <w:rFonts w:ascii="PalatinoLinotype-Roman" w:hAnsi="PalatinoLinotype-Roman" w:cs="PalatinoLinotype-Roman"/>
          <w:sz w:val="28"/>
          <w:szCs w:val="28"/>
          <w:u w:val="single"/>
        </w:rPr>
        <w:t>collective barg</w:t>
      </w:r>
      <w:r>
        <w:rPr>
          <w:rFonts w:ascii="PalatinoLinotype-Roman" w:hAnsi="PalatinoLinotype-Roman" w:cs="PalatinoLinotype-Roman"/>
          <w:sz w:val="28"/>
          <w:szCs w:val="28"/>
          <w:u w:val="single"/>
        </w:rPr>
        <w:t>aining agreement and T</w:t>
      </w:r>
      <w:r w:rsidRPr="00BD6DED">
        <w:rPr>
          <w:rFonts w:ascii="PalatinoLinotype-Roman" w:hAnsi="PalatinoLinotype-Roman" w:cs="PalatinoLinotype-Roman"/>
          <w:sz w:val="28"/>
          <w:szCs w:val="28"/>
          <w:u w:val="single"/>
        </w:rPr>
        <w:t xml:space="preserve">ownship policies regarding health insurance. </w:t>
      </w:r>
      <w:r w:rsidRPr="00BD6DED">
        <w:rPr>
          <w:rFonts w:ascii="PalatinoLinotype-Bold" w:hAnsi="PalatinoLinotype-Bold" w:cs="PalatinoLinotype-Bold"/>
          <w:b/>
          <w:bCs/>
          <w:sz w:val="28"/>
          <w:szCs w:val="28"/>
          <w:u w:val="single"/>
        </w:rPr>
        <w:t xml:space="preserve">Tubbs </w:t>
      </w:r>
      <w:r w:rsidRPr="00BD6DED">
        <w:rPr>
          <w:rFonts w:ascii="PalatinoLinotype-Roman" w:hAnsi="PalatinoLinotype-Roman" w:cs="PalatinoLinotype-Roman"/>
          <w:sz w:val="28"/>
          <w:szCs w:val="28"/>
          <w:u w:val="single"/>
        </w:rPr>
        <w:t>explained this</w:t>
      </w:r>
      <w:r>
        <w:rPr>
          <w:rFonts w:ascii="PalatinoLinotype-Roman" w:hAnsi="PalatinoLinotype-Roman" w:cs="PalatinoLinotype-Roman"/>
          <w:sz w:val="28"/>
          <w:szCs w:val="28"/>
          <w:u w:val="single"/>
        </w:rPr>
        <w:t xml:space="preserve"> </w:t>
      </w:r>
      <w:r w:rsidRPr="00BD6DED">
        <w:rPr>
          <w:rFonts w:ascii="PalatinoLinotype-Roman" w:hAnsi="PalatinoLinotype-Roman" w:cs="PalatinoLinotype-Roman"/>
          <w:sz w:val="28"/>
          <w:szCs w:val="28"/>
          <w:u w:val="single"/>
        </w:rPr>
        <w:t>ordinance is scheduled for adoption consideration and vote at the March Board meeting and includes</w:t>
      </w:r>
    </w:p>
    <w:p w:rsidR="00B559BA" w:rsidRPr="008D694B" w:rsidRDefault="00B559BA" w:rsidP="00B559BA">
      <w:pPr>
        <w:autoSpaceDE w:val="0"/>
        <w:autoSpaceDN w:val="0"/>
        <w:adjustRightInd w:val="0"/>
        <w:rPr>
          <w:rFonts w:ascii="PalatinoLinotype-Roman" w:hAnsi="PalatinoLinotype-Roman" w:cs="PalatinoLinotype-Roman"/>
          <w:sz w:val="28"/>
          <w:szCs w:val="28"/>
          <w:u w:val="single"/>
        </w:rPr>
      </w:pPr>
      <w:r w:rsidRPr="00BD6DED">
        <w:rPr>
          <w:rFonts w:ascii="PalatinoLinotype-Roman" w:hAnsi="PalatinoLinotype-Roman" w:cs="PalatinoLinotype-Roman"/>
          <w:sz w:val="28"/>
          <w:szCs w:val="28"/>
          <w:u w:val="single"/>
        </w:rPr>
        <w:t>proposed amendments to Sections 2</w:t>
      </w:r>
      <w:r w:rsidRPr="00BD6DED">
        <w:rPr>
          <w:rFonts w:ascii="Cambria Math" w:hAnsi="Cambria Math" w:cs="Cambria Math"/>
          <w:sz w:val="28"/>
          <w:szCs w:val="28"/>
          <w:u w:val="single"/>
        </w:rPr>
        <w:t>‐</w:t>
      </w:r>
      <w:r w:rsidRPr="00BD6DED">
        <w:rPr>
          <w:rFonts w:ascii="PalatinoLinotype-Roman" w:hAnsi="PalatinoLinotype-Roman" w:cs="PalatinoLinotype-Roman"/>
          <w:sz w:val="28"/>
          <w:szCs w:val="28"/>
          <w:u w:val="single"/>
        </w:rPr>
        <w:t>68, 2</w:t>
      </w:r>
      <w:r w:rsidRPr="00BD6DED">
        <w:rPr>
          <w:rFonts w:ascii="Cambria Math" w:hAnsi="Cambria Math" w:cs="Cambria Math"/>
          <w:sz w:val="28"/>
          <w:szCs w:val="28"/>
          <w:u w:val="single"/>
        </w:rPr>
        <w:t>‐</w:t>
      </w:r>
      <w:r w:rsidRPr="00BD6DED">
        <w:rPr>
          <w:rFonts w:ascii="PalatinoLinotype-Roman" w:hAnsi="PalatinoLinotype-Roman" w:cs="PalatinoLinotype-Roman"/>
          <w:sz w:val="28"/>
          <w:szCs w:val="28"/>
          <w:u w:val="single"/>
        </w:rPr>
        <w:t>69 and 2</w:t>
      </w:r>
      <w:r w:rsidRPr="00BD6DED">
        <w:rPr>
          <w:rFonts w:ascii="Cambria Math" w:hAnsi="Cambria Math" w:cs="Cambria Math"/>
          <w:sz w:val="28"/>
          <w:szCs w:val="28"/>
          <w:u w:val="single"/>
        </w:rPr>
        <w:t>‐</w:t>
      </w:r>
      <w:r w:rsidRPr="00BD6DED">
        <w:rPr>
          <w:rFonts w:ascii="PalatinoLinotype-Roman" w:hAnsi="PalatinoLinotype-Roman" w:cs="PalatinoLinotype-Roman"/>
          <w:sz w:val="28"/>
          <w:szCs w:val="28"/>
          <w:u w:val="single"/>
        </w:rPr>
        <w:t>70 of the Watertown Charter Township Codified</w:t>
      </w:r>
      <w:r>
        <w:rPr>
          <w:rFonts w:ascii="PalatinoLinotype-Roman" w:hAnsi="PalatinoLinotype-Roman" w:cs="PalatinoLinotype-Roman"/>
          <w:sz w:val="28"/>
          <w:szCs w:val="28"/>
          <w:u w:val="single"/>
        </w:rPr>
        <w:t xml:space="preserve"> </w:t>
      </w:r>
      <w:r w:rsidRPr="00BD6DED">
        <w:rPr>
          <w:rFonts w:ascii="PalatinoLinotype-Roman" w:hAnsi="PalatinoLinotype-Roman" w:cs="PalatinoLinotype-Roman"/>
          <w:sz w:val="28"/>
          <w:szCs w:val="28"/>
          <w:u w:val="single"/>
        </w:rPr>
        <w:t>Ordinance</w:t>
      </w:r>
      <w:r w:rsidRPr="00EF2809">
        <w:rPr>
          <w:rFonts w:ascii="PalatinoLinotype-Roman" w:hAnsi="PalatinoLinotype-Roman" w:cs="PalatinoLinotype-Roman"/>
          <w:sz w:val="20"/>
          <w:szCs w:val="20"/>
          <w:u w:val="single"/>
        </w:rPr>
        <w:t>.</w:t>
      </w:r>
      <w:r>
        <w:rPr>
          <w:rFonts w:ascii="PalatinoLinotype-Roman" w:hAnsi="PalatinoLinotype-Roman" w:cs="PalatinoLinotype-Roman"/>
          <w:sz w:val="20"/>
          <w:szCs w:val="20"/>
        </w:rPr>
        <w:t xml:space="preserve"> </w:t>
      </w:r>
      <w:r w:rsidRPr="00EF2809">
        <w:rPr>
          <w:rFonts w:ascii="PalatinoLinotype-Bold" w:hAnsi="PalatinoLinotype-Bold" w:cs="PalatinoLinotype-Bold"/>
          <w:b/>
          <w:bCs/>
          <w:sz w:val="28"/>
          <w:szCs w:val="28"/>
        </w:rPr>
        <w:t xml:space="preserve">Westrick </w:t>
      </w:r>
      <w:r w:rsidRPr="00EF2809">
        <w:rPr>
          <w:rFonts w:ascii="PalatinoLinotype-Roman" w:hAnsi="PalatinoLinotype-Roman" w:cs="PalatinoLinotype-Roman"/>
          <w:b/>
          <w:sz w:val="28"/>
          <w:szCs w:val="28"/>
        </w:rPr>
        <w:t>requested that the following statement in reference to his ‘no’ vote on this subject at</w:t>
      </w:r>
      <w:r>
        <w:rPr>
          <w:rFonts w:ascii="PalatinoLinotype-Roman" w:hAnsi="PalatinoLinotype-Roman" w:cs="PalatinoLinotype-Roman"/>
          <w:sz w:val="28"/>
          <w:szCs w:val="28"/>
          <w:u w:val="single"/>
        </w:rPr>
        <w:t xml:space="preserve"> </w:t>
      </w:r>
      <w:r w:rsidRPr="00BD6DED">
        <w:rPr>
          <w:rFonts w:ascii="PalatinoLinotype-Roman" w:hAnsi="PalatinoLinotype-Roman" w:cs="PalatinoLinotype-Roman"/>
          <w:b/>
          <w:sz w:val="28"/>
          <w:szCs w:val="28"/>
        </w:rPr>
        <w:t xml:space="preserve">the January 19, 2009 Board meeting be documented in the record: </w:t>
      </w:r>
      <w:r w:rsidRPr="00BD6DED">
        <w:rPr>
          <w:rFonts w:ascii="PalatinoLinotype-Italic" w:hAnsi="PalatinoLinotype-Italic" w:cs="PalatinoLinotype-Italic"/>
          <w:b/>
          <w:i/>
          <w:iCs/>
          <w:sz w:val="28"/>
          <w:szCs w:val="28"/>
        </w:rPr>
        <w:t xml:space="preserve">“I, Dale </w:t>
      </w:r>
      <w:r w:rsidRPr="00BD6DED">
        <w:rPr>
          <w:rFonts w:ascii="PalatinoLinotype-Italic" w:hAnsi="PalatinoLinotype-Italic" w:cs="PalatinoLinotype-Italic"/>
          <w:b/>
          <w:i/>
          <w:iCs/>
          <w:sz w:val="28"/>
          <w:szCs w:val="28"/>
          <w:u w:val="single"/>
        </w:rPr>
        <w:t>Westrick, voted no, not because of</w:t>
      </w:r>
      <w:r>
        <w:rPr>
          <w:rFonts w:ascii="PalatinoLinotype-Roman" w:hAnsi="PalatinoLinotype-Roman" w:cs="PalatinoLinotype-Roman"/>
          <w:sz w:val="28"/>
          <w:szCs w:val="28"/>
          <w:u w:val="single"/>
        </w:rPr>
        <w:t xml:space="preserve"> </w:t>
      </w:r>
      <w:r w:rsidRPr="00BD6DED">
        <w:rPr>
          <w:rFonts w:ascii="PalatinoLinotype-Italic" w:hAnsi="PalatinoLinotype-Italic" w:cs="PalatinoLinotype-Italic"/>
          <w:b/>
          <w:i/>
          <w:iCs/>
          <w:sz w:val="28"/>
          <w:szCs w:val="28"/>
          <w:u w:val="single"/>
        </w:rPr>
        <w:t>the loss of health care to me</w:t>
      </w:r>
      <w:r>
        <w:rPr>
          <w:rFonts w:ascii="PalatinoLinotype-Italic" w:hAnsi="PalatinoLinotype-Italic" w:cs="PalatinoLinotype-Italic"/>
          <w:b/>
          <w:i/>
          <w:iCs/>
          <w:sz w:val="28"/>
          <w:szCs w:val="28"/>
          <w:u w:val="single"/>
        </w:rPr>
        <w:t>,</w:t>
      </w:r>
      <w:r w:rsidRPr="00BD6DED">
        <w:rPr>
          <w:rFonts w:ascii="PalatinoLinotype-Italic" w:hAnsi="PalatinoLinotype-Italic" w:cs="PalatinoLinotype-Italic"/>
          <w:b/>
          <w:i/>
          <w:iCs/>
          <w:sz w:val="28"/>
          <w:szCs w:val="28"/>
          <w:u w:val="single"/>
        </w:rPr>
        <w:t xml:space="preserve"> but because of the addition of</w:t>
      </w:r>
      <w:r>
        <w:rPr>
          <w:rFonts w:ascii="PalatinoLinotype-Italic" w:hAnsi="PalatinoLinotype-Italic" w:cs="PalatinoLinotype-Italic"/>
          <w:b/>
          <w:i/>
          <w:iCs/>
          <w:sz w:val="28"/>
          <w:szCs w:val="28"/>
          <w:u w:val="single"/>
        </w:rPr>
        <w:t xml:space="preserve"> </w:t>
      </w:r>
      <w:r w:rsidRPr="00BD6DED">
        <w:rPr>
          <w:rFonts w:ascii="PalatinoLinotype-Italic" w:hAnsi="PalatinoLinotype-Italic" w:cs="PalatinoLinotype-Italic"/>
          <w:b/>
          <w:i/>
          <w:iCs/>
          <w:sz w:val="28"/>
          <w:szCs w:val="28"/>
          <w:u w:val="single"/>
        </w:rPr>
        <w:t xml:space="preserve"> full family health care to the Clerk, Treasurer and one nonunion</w:t>
      </w:r>
      <w:r>
        <w:rPr>
          <w:rFonts w:ascii="PalatinoLinotype-Roman" w:hAnsi="PalatinoLinotype-Roman" w:cs="PalatinoLinotype-Roman"/>
          <w:sz w:val="28"/>
          <w:szCs w:val="28"/>
          <w:u w:val="single"/>
        </w:rPr>
        <w:t xml:space="preserve"> </w:t>
      </w:r>
      <w:r w:rsidRPr="00BD6DED">
        <w:rPr>
          <w:rFonts w:ascii="PalatinoLinotype-Italic" w:hAnsi="PalatinoLinotype-Italic" w:cs="PalatinoLinotype-Italic"/>
          <w:b/>
          <w:i/>
          <w:iCs/>
          <w:sz w:val="28"/>
          <w:szCs w:val="28"/>
          <w:u w:val="single"/>
        </w:rPr>
        <w:t>employee putting the residents at risk of paying $14,545.00 each for a total of $43,635.00 per year.”</w:t>
      </w:r>
    </w:p>
    <w:p w:rsidR="00B559BA" w:rsidRDefault="00B559BA" w:rsidP="00B559BA">
      <w:pPr>
        <w:rPr>
          <w:rFonts w:ascii="PalatinoLinotype-Italic" w:hAnsi="PalatinoLinotype-Italic" w:cs="PalatinoLinotype-Italic"/>
          <w:b/>
          <w:iCs/>
          <w:sz w:val="28"/>
          <w:szCs w:val="28"/>
          <w:u w:val="single"/>
        </w:rPr>
      </w:pPr>
      <w:r>
        <w:rPr>
          <w:rFonts w:ascii="PalatinoLinotype-Italic" w:hAnsi="PalatinoLinotype-Italic" w:cs="PalatinoLinotype-Italic"/>
          <w:b/>
          <w:iCs/>
          <w:sz w:val="28"/>
          <w:szCs w:val="28"/>
          <w:u w:val="single"/>
        </w:rPr>
        <w:t xml:space="preserve">These are some of the reasons I am concerned about the Township Manager and Township Board in charge of our tax dollars!! Please read and listen to understand.  3-16-20 board packet information. </w:t>
      </w:r>
    </w:p>
    <w:p w:rsidR="00B559BA" w:rsidRPr="002B1173" w:rsidRDefault="006E2057" w:rsidP="00B559BA">
      <w:pPr>
        <w:rPr>
          <w:rFonts w:ascii="PalatinoLinotype-Italic" w:hAnsi="PalatinoLinotype-Italic" w:cs="PalatinoLinotype-Italic"/>
          <w:b/>
          <w:iCs/>
          <w:sz w:val="28"/>
          <w:szCs w:val="28"/>
          <w:u w:val="single"/>
        </w:rPr>
      </w:pPr>
      <w:hyperlink r:id="rId15" w:history="1">
        <w:r w:rsidR="00B559BA" w:rsidRPr="002B1173">
          <w:rPr>
            <w:rStyle w:val="Hyperlink"/>
            <w:sz w:val="28"/>
            <w:szCs w:val="28"/>
          </w:rPr>
          <w:t>MARCH 2020</w:t>
        </w:r>
      </w:hyperlink>
    </w:p>
    <w:p w:rsidR="00B559BA" w:rsidRPr="00FC6419" w:rsidRDefault="00B559BA" w:rsidP="00B559BA">
      <w:pPr>
        <w:rPr>
          <w:sz w:val="28"/>
          <w:szCs w:val="28"/>
        </w:rPr>
      </w:pPr>
      <w:r w:rsidRPr="00FC6419">
        <w:rPr>
          <w:sz w:val="28"/>
          <w:szCs w:val="28"/>
        </w:rPr>
        <w:t>2015 my com</w:t>
      </w:r>
      <w:r>
        <w:rPr>
          <w:sz w:val="28"/>
          <w:szCs w:val="28"/>
        </w:rPr>
        <w:t>m</w:t>
      </w:r>
      <w:r w:rsidRPr="00FC6419">
        <w:rPr>
          <w:sz w:val="28"/>
          <w:szCs w:val="28"/>
        </w:rPr>
        <w:t xml:space="preserve">ents </w:t>
      </w:r>
      <w:hyperlink r:id="rId16" w:history="1">
        <w:r w:rsidRPr="00FC6419">
          <w:rPr>
            <w:rStyle w:val="Hyperlink"/>
            <w:sz w:val="28"/>
            <w:szCs w:val="28"/>
          </w:rPr>
          <w:t>Public Hearing on the Budget</w:t>
        </w:r>
      </w:hyperlink>
      <w:r>
        <w:rPr>
          <w:sz w:val="28"/>
          <w:szCs w:val="28"/>
        </w:rPr>
        <w:t xml:space="preserve"> 42 min </w:t>
      </w:r>
    </w:p>
    <w:p w:rsidR="00B559BA" w:rsidRPr="00FC6419" w:rsidRDefault="00B559BA" w:rsidP="00B559BA">
      <w:pPr>
        <w:rPr>
          <w:sz w:val="28"/>
          <w:szCs w:val="28"/>
        </w:rPr>
      </w:pPr>
      <w:r w:rsidRPr="00FC6419">
        <w:rPr>
          <w:sz w:val="28"/>
          <w:szCs w:val="28"/>
        </w:rPr>
        <w:t xml:space="preserve">2014 my comments 2014 Budget - </w:t>
      </w:r>
      <w:hyperlink r:id="rId17" w:history="1">
        <w:r w:rsidRPr="00FC6419">
          <w:rPr>
            <w:rStyle w:val="Hyperlink"/>
            <w:sz w:val="28"/>
            <w:szCs w:val="28"/>
          </w:rPr>
          <w:t>Listen</w:t>
        </w:r>
      </w:hyperlink>
      <w:r>
        <w:rPr>
          <w:sz w:val="28"/>
          <w:szCs w:val="28"/>
        </w:rPr>
        <w:t xml:space="preserve"> 18min</w:t>
      </w:r>
    </w:p>
    <w:p w:rsidR="00B559BA" w:rsidRDefault="00B559BA" w:rsidP="00B559BA">
      <w:pPr>
        <w:rPr>
          <w:sz w:val="28"/>
          <w:szCs w:val="28"/>
        </w:rPr>
      </w:pPr>
      <w:r w:rsidRPr="00FC6419">
        <w:rPr>
          <w:sz w:val="28"/>
          <w:szCs w:val="28"/>
        </w:rPr>
        <w:t xml:space="preserve">2010-2014 Ten Minute Audio of the Manager’s Contract discussion on the health insurance clause: Please listen to the audio to understand my no vote on the contract. </w:t>
      </w:r>
      <w:hyperlink r:id="rId18" w:history="1">
        <w:r w:rsidRPr="00FC6419">
          <w:rPr>
            <w:rStyle w:val="Hyperlink"/>
            <w:sz w:val="28"/>
            <w:szCs w:val="28"/>
          </w:rPr>
          <w:t>View details</w:t>
        </w:r>
      </w:hyperlink>
      <w:r w:rsidRPr="00FC6419">
        <w:rPr>
          <w:sz w:val="28"/>
          <w:szCs w:val="28"/>
        </w:rPr>
        <w:t>.</w:t>
      </w:r>
      <w:r>
        <w:rPr>
          <w:sz w:val="28"/>
          <w:szCs w:val="28"/>
        </w:rPr>
        <w:t xml:space="preserve"> 12min </w:t>
      </w:r>
    </w:p>
    <w:p w:rsidR="00B559BA" w:rsidRDefault="00B559BA" w:rsidP="00B559BA">
      <w:pPr>
        <w:rPr>
          <w:sz w:val="28"/>
          <w:szCs w:val="28"/>
        </w:rPr>
      </w:pPr>
      <w:r w:rsidRPr="00FC6419">
        <w:rPr>
          <w:sz w:val="28"/>
          <w:szCs w:val="28"/>
        </w:rPr>
        <w:t xml:space="preserve">Copy of Weighted Wages for Township Office Personnel: This can be used to verify the Manager’s opt out benefits. </w:t>
      </w:r>
      <w:hyperlink r:id="rId19" w:history="1">
        <w:r w:rsidRPr="00FC6419">
          <w:rPr>
            <w:rStyle w:val="Hyperlink"/>
            <w:sz w:val="28"/>
            <w:szCs w:val="28"/>
          </w:rPr>
          <w:t>View details</w:t>
        </w:r>
      </w:hyperlink>
      <w:r w:rsidRPr="00FC6419">
        <w:rPr>
          <w:sz w:val="28"/>
          <w:szCs w:val="28"/>
        </w:rPr>
        <w:t>.</w:t>
      </w:r>
    </w:p>
    <w:p w:rsidR="00B559BA" w:rsidRDefault="00B559BA" w:rsidP="00B559BA">
      <w:pPr>
        <w:rPr>
          <w:sz w:val="28"/>
          <w:szCs w:val="28"/>
        </w:rPr>
      </w:pPr>
      <w:r w:rsidRPr="00013412">
        <w:rPr>
          <w:sz w:val="28"/>
          <w:szCs w:val="28"/>
        </w:rPr>
        <w:t xml:space="preserve">2010-2014 Ten Minute Audio of the Manager’s Contract discussion on the health insurance clause: Please listen to the audio to understand my no vote on the contract. </w:t>
      </w:r>
      <w:hyperlink r:id="rId20" w:history="1">
        <w:r w:rsidRPr="00013412">
          <w:rPr>
            <w:rStyle w:val="Hyperlink"/>
            <w:sz w:val="28"/>
            <w:szCs w:val="28"/>
          </w:rPr>
          <w:t>View details</w:t>
        </w:r>
      </w:hyperlink>
      <w:r w:rsidRPr="00013412">
        <w:rPr>
          <w:sz w:val="28"/>
          <w:szCs w:val="28"/>
        </w:rPr>
        <w:t>.</w:t>
      </w:r>
    </w:p>
    <w:p w:rsidR="00B559BA" w:rsidRDefault="00B559BA" w:rsidP="00B559BA">
      <w:pPr>
        <w:rPr>
          <w:sz w:val="28"/>
          <w:szCs w:val="28"/>
        </w:rPr>
      </w:pPr>
      <w:r>
        <w:rPr>
          <w:sz w:val="28"/>
          <w:szCs w:val="28"/>
        </w:rPr>
        <w:t xml:space="preserve">This is the link to 2016 information posted on March 2016. It includes the message left on my answering machine. It is in regards to my attempt to reduce the internet cost at the Township. Click on the link to view my letter to the clerk and listen to the audio. </w:t>
      </w:r>
    </w:p>
    <w:tbl>
      <w:tblPr>
        <w:tblW w:w="4500" w:type="pct"/>
        <w:jc w:val="center"/>
        <w:tblCellSpacing w:w="30" w:type="dxa"/>
        <w:tblCellMar>
          <w:top w:w="60" w:type="dxa"/>
          <w:left w:w="60" w:type="dxa"/>
          <w:bottom w:w="60" w:type="dxa"/>
          <w:right w:w="60" w:type="dxa"/>
        </w:tblCellMar>
        <w:tblLook w:val="04A0"/>
      </w:tblPr>
      <w:tblGrid>
        <w:gridCol w:w="6885"/>
        <w:gridCol w:w="1755"/>
      </w:tblGrid>
      <w:tr w:rsidR="00B559BA" w:rsidRPr="00013412" w:rsidTr="00244C38">
        <w:trPr>
          <w:trHeight w:val="960"/>
          <w:tblCellSpacing w:w="30" w:type="dxa"/>
          <w:jc w:val="center"/>
        </w:trPr>
        <w:tc>
          <w:tcPr>
            <w:tcW w:w="6795" w:type="dxa"/>
            <w:vAlign w:val="center"/>
            <w:hideMark/>
          </w:tcPr>
          <w:p w:rsidR="00B559BA" w:rsidRPr="00013412" w:rsidRDefault="00B559BA" w:rsidP="00244C38">
            <w:pPr>
              <w:spacing w:after="0" w:line="240" w:lineRule="auto"/>
              <w:rPr>
                <w:rFonts w:ascii="Times New Roman" w:eastAsia="Times New Roman" w:hAnsi="Times New Roman" w:cs="Times New Roman"/>
                <w:sz w:val="24"/>
                <w:szCs w:val="24"/>
              </w:rPr>
            </w:pPr>
          </w:p>
        </w:tc>
        <w:tc>
          <w:tcPr>
            <w:tcW w:w="0" w:type="auto"/>
            <w:vAlign w:val="center"/>
            <w:hideMark/>
          </w:tcPr>
          <w:p w:rsidR="00B559BA" w:rsidRPr="00013412" w:rsidRDefault="006E2057" w:rsidP="00244C38">
            <w:pPr>
              <w:spacing w:after="0" w:line="240" w:lineRule="auto"/>
              <w:rPr>
                <w:rFonts w:ascii="Times New Roman" w:eastAsia="Times New Roman" w:hAnsi="Times New Roman" w:cs="Times New Roman"/>
                <w:sz w:val="24"/>
                <w:szCs w:val="24"/>
              </w:rPr>
            </w:pPr>
            <w:hyperlink r:id="rId21" w:history="1">
              <w:r w:rsidR="00B559BA" w:rsidRPr="00013412">
                <w:rPr>
                  <w:rFonts w:ascii="Times New Roman" w:eastAsia="Times New Roman" w:hAnsi="Times New Roman" w:cs="Times New Roman"/>
                  <w:color w:val="0000FF"/>
                  <w:sz w:val="24"/>
                  <w:szCs w:val="24"/>
                  <w:u w:val="single"/>
                </w:rPr>
                <w:t>WOW March 2016 Info To Board</w:t>
              </w:r>
            </w:hyperlink>
          </w:p>
        </w:tc>
      </w:tr>
    </w:tbl>
    <w:p w:rsidR="00B559BA" w:rsidRPr="000A1364" w:rsidRDefault="00B559BA" w:rsidP="00B559BA">
      <w:pPr>
        <w:rPr>
          <w:rFonts w:ascii="PalatinoLinotype-Roman" w:hAnsi="PalatinoLinotype-Roman" w:cs="PalatinoLinotype-Roman"/>
          <w:sz w:val="24"/>
          <w:szCs w:val="24"/>
          <w:u w:val="single"/>
        </w:rPr>
      </w:pPr>
    </w:p>
    <w:p w:rsidR="00B559BA" w:rsidRDefault="00B559BA" w:rsidP="00B559BA">
      <w:pPr>
        <w:rPr>
          <w:rFonts w:ascii="PalatinoLinotype-Roman" w:hAnsi="PalatinoLinotype-Roman" w:cs="PalatinoLinotype-Roman"/>
          <w:sz w:val="28"/>
          <w:szCs w:val="28"/>
          <w:u w:val="single"/>
        </w:rPr>
      </w:pPr>
    </w:p>
    <w:p w:rsidR="00B559BA" w:rsidRPr="004665D8" w:rsidRDefault="00B559BA" w:rsidP="00B559BA">
      <w:pPr>
        <w:rPr>
          <w:rFonts w:ascii="PalatinoLinotype-Roman" w:hAnsi="PalatinoLinotype-Roman" w:cs="PalatinoLinotype-Roman"/>
          <w:sz w:val="28"/>
          <w:szCs w:val="28"/>
          <w:u w:val="single"/>
        </w:rPr>
      </w:pPr>
    </w:p>
    <w:p w:rsidR="00B559BA" w:rsidRPr="004665D8" w:rsidRDefault="00B559BA" w:rsidP="00B559BA">
      <w:pPr>
        <w:rPr>
          <w:rFonts w:ascii="PalatinoLinotype-Roman" w:hAnsi="PalatinoLinotype-Roman" w:cs="PalatinoLinotype-Roman"/>
          <w:sz w:val="28"/>
          <w:szCs w:val="28"/>
          <w:u w:val="single"/>
        </w:rPr>
      </w:pPr>
    </w:p>
    <w:p w:rsidR="00B559BA" w:rsidRPr="00EF2809" w:rsidRDefault="00B559BA" w:rsidP="00B559BA">
      <w:pPr>
        <w:rPr>
          <w:b/>
          <w:bCs/>
          <w:u w:val="single"/>
        </w:rPr>
      </w:pPr>
    </w:p>
    <w:p w:rsidR="00B559BA" w:rsidRDefault="00B559BA" w:rsidP="00B559BA">
      <w:pPr>
        <w:rPr>
          <w:sz w:val="28"/>
          <w:szCs w:val="28"/>
          <w:u w:val="single"/>
        </w:rPr>
      </w:pPr>
    </w:p>
    <w:p w:rsidR="00B559BA" w:rsidRPr="00896590" w:rsidRDefault="00B559BA" w:rsidP="00B559BA">
      <w:pPr>
        <w:rPr>
          <w:sz w:val="28"/>
          <w:szCs w:val="28"/>
          <w:u w:val="single"/>
        </w:rPr>
      </w:pPr>
    </w:p>
    <w:p w:rsidR="00B559BA" w:rsidRPr="00B204A1" w:rsidRDefault="00B559BA" w:rsidP="00B559BA">
      <w:pPr>
        <w:rPr>
          <w:sz w:val="28"/>
          <w:szCs w:val="28"/>
        </w:rPr>
      </w:pPr>
    </w:p>
    <w:p w:rsidR="00B559BA" w:rsidRPr="00EF2809" w:rsidRDefault="00B559BA" w:rsidP="00B559BA">
      <w:pPr>
        <w:rPr>
          <w:u w:val="single"/>
        </w:rPr>
      </w:pPr>
    </w:p>
    <w:p w:rsidR="00B559BA" w:rsidRPr="005364F7" w:rsidRDefault="00B559BA" w:rsidP="00B559BA">
      <w:pPr>
        <w:rPr>
          <w:sz w:val="28"/>
          <w:szCs w:val="28"/>
        </w:rPr>
      </w:pPr>
    </w:p>
    <w:p w:rsidR="006A2176" w:rsidRDefault="006A2176"/>
    <w:sectPr w:rsidR="006A2176" w:rsidSect="00C962C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Regular 10pt">
    <w:altName w:val="Arno Pro Regular 10pt"/>
    <w:panose1 w:val="00000000000000000000"/>
    <w:charset w:val="00"/>
    <w:family w:val="roman"/>
    <w:notTrueType/>
    <w:pitch w:val="default"/>
    <w:sig w:usb0="00000003" w:usb1="00000000" w:usb2="00000000" w:usb3="00000000" w:csb0="00000001" w:csb1="00000000"/>
  </w:font>
  <w:font w:name="PalatinoLinotype-Bold">
    <w:panose1 w:val="00000000000000000000"/>
    <w:charset w:val="00"/>
    <w:family w:val="roman"/>
    <w:notTrueType/>
    <w:pitch w:val="default"/>
    <w:sig w:usb0="00000003" w:usb1="00000000" w:usb2="00000000" w:usb3="00000000" w:csb0="00000001" w:csb1="00000000"/>
  </w:font>
  <w:font w:name="PalatinoLinotype-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Linotype-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C94774"/>
    <w:multiLevelType w:val="hybridMultilevel"/>
    <w:tmpl w:val="26C01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559BA"/>
    <w:rsid w:val="006A2176"/>
    <w:rsid w:val="006E2057"/>
    <w:rsid w:val="00B559BA"/>
    <w:rsid w:val="00BE1159"/>
    <w:rsid w:val="00E919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9BA"/>
  </w:style>
  <w:style w:type="paragraph" w:styleId="Heading3">
    <w:name w:val="heading 3"/>
    <w:basedOn w:val="Normal"/>
    <w:link w:val="Heading3Char"/>
    <w:uiPriority w:val="9"/>
    <w:qFormat/>
    <w:rsid w:val="00B559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59B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559BA"/>
    <w:rPr>
      <w:color w:val="0000FF"/>
      <w:u w:val="single"/>
    </w:rPr>
  </w:style>
  <w:style w:type="paragraph" w:styleId="ListParagraph">
    <w:name w:val="List Paragraph"/>
    <w:basedOn w:val="Normal"/>
    <w:uiPriority w:val="34"/>
    <w:qFormat/>
    <w:rsid w:val="00B559BA"/>
    <w:pPr>
      <w:spacing w:after="0" w:line="240" w:lineRule="auto"/>
      <w:ind w:left="720"/>
      <w:contextualSpacing/>
    </w:pPr>
    <w:rPr>
      <w:rFonts w:ascii="Calibri" w:eastAsia="Calibri" w:hAnsi="Calibri" w:cs="Times New Roman"/>
      <w:sz w:val="24"/>
      <w:szCs w:val="24"/>
      <w:lang w:bidi="en-US"/>
    </w:rPr>
  </w:style>
  <w:style w:type="paragraph" w:styleId="BalloonText">
    <w:name w:val="Balloon Text"/>
    <w:basedOn w:val="Normal"/>
    <w:link w:val="BalloonTextChar"/>
    <w:uiPriority w:val="99"/>
    <w:semiHidden/>
    <w:unhideWhenUsed/>
    <w:rsid w:val="00B55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9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115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cousta.org/ImpFiles/consent%20agenda%20no%20vote%20information%206-30-2012.docx" TargetMode="External"/><Relationship Id="rId13" Type="http://schemas.openxmlformats.org/officeDocument/2006/relationships/oleObject" Target="embeddings/oleObject1.bin"/><Relationship Id="rId18" Type="http://schemas.openxmlformats.org/officeDocument/2006/relationships/hyperlink" Target="http://www.wacousta.org/ImpFiles/2010-2014%20managers%20contract%20agreement.mp3" TargetMode="External"/><Relationship Id="rId3" Type="http://schemas.openxmlformats.org/officeDocument/2006/relationships/settings" Target="settings.xml"/><Relationship Id="rId21" Type="http://schemas.openxmlformats.org/officeDocument/2006/relationships/hyperlink" Target="http://www.wacousta.org/2020/Mar20/3-16-20%20wow%20March%202016%20information%20to%20board%20on%20phone%20costs.docx" TargetMode="External"/><Relationship Id="rId7" Type="http://schemas.openxmlformats.org/officeDocument/2006/relationships/hyperlink" Target="http://www.wacousta.org" TargetMode="External"/><Relationship Id="rId12" Type="http://schemas.openxmlformats.org/officeDocument/2006/relationships/image" Target="media/image2.emf"/><Relationship Id="rId17" Type="http://schemas.openxmlformats.org/officeDocument/2006/relationships/hyperlink" Target="http://www.wacousta.org/2013/Nov13/11-18-2013%20MY%20COMMENTS%20ON%20THE%202014%20BUDGET.mp3" TargetMode="External"/><Relationship Id="rId2" Type="http://schemas.openxmlformats.org/officeDocument/2006/relationships/styles" Target="styles.xml"/><Relationship Id="rId16" Type="http://schemas.openxmlformats.org/officeDocument/2006/relationships/hyperlink" Target="http://www.wacousta.org/2015/Nov15/11-16-2015%20public%20hearing%20on%20the%20budget.mp3" TargetMode="External"/><Relationship Id="rId20" Type="http://schemas.openxmlformats.org/officeDocument/2006/relationships/hyperlink" Target="http://www.wacousta.org/ImpFiles/2010-2014%20managers%20contract%20agreement.mp3" TargetMode="External"/><Relationship Id="rId1" Type="http://schemas.openxmlformats.org/officeDocument/2006/relationships/numbering" Target="numbering.xml"/><Relationship Id="rId6" Type="http://schemas.openxmlformats.org/officeDocument/2006/relationships/hyperlink" Target="http://www.wacousta.org" TargetMode="External"/><Relationship Id="rId11" Type="http://schemas.openxmlformats.org/officeDocument/2006/relationships/image" Target="media/image1.emf"/><Relationship Id="rId5" Type="http://schemas.openxmlformats.org/officeDocument/2006/relationships/hyperlink" Target="mailto:dale.r.westrick@gmail.com" TargetMode="External"/><Relationship Id="rId15" Type="http://schemas.openxmlformats.org/officeDocument/2006/relationships/hyperlink" Target="http://www.wacousta.org/2020/Mar20.htm" TargetMode="External"/><Relationship Id="rId23" Type="http://schemas.openxmlformats.org/officeDocument/2006/relationships/theme" Target="theme/theme1.xml"/><Relationship Id="rId10" Type="http://schemas.openxmlformats.org/officeDocument/2006/relationships/hyperlink" Target="http://www.wacousta.org/ImpFiles/trustee%20benefits%20survey.docx" TargetMode="External"/><Relationship Id="rId19" Type="http://schemas.openxmlformats.org/officeDocument/2006/relationships/hyperlink" Target="http://www.wacousta.org/ImpFiles/Copy%20of%20WEIGHTED+2011+WAGES.xlsx" TargetMode="External"/><Relationship Id="rId4" Type="http://schemas.openxmlformats.org/officeDocument/2006/relationships/webSettings" Target="webSettings.xml"/><Relationship Id="rId9" Type="http://schemas.openxmlformats.org/officeDocument/2006/relationships/hyperlink" Target="http://www.wacousta.org/2019/Mar19/2009-2018%20HBR.pdf" TargetMode="External"/><Relationship Id="rId14" Type="http://schemas.openxmlformats.org/officeDocument/2006/relationships/hyperlink" Target="http://www.wacousta.org/2017/Sep17/11-21-09%20macinaw%20center%20Morgan%20freeman%20quote.doc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2124</Words>
  <Characters>12113</Characters>
  <Application>Microsoft Office Word</Application>
  <DocSecurity>0</DocSecurity>
  <Lines>100</Lines>
  <Paragraphs>28</Paragraphs>
  <ScaleCrop>false</ScaleCrop>
  <Company/>
  <LinksUpToDate>false</LinksUpToDate>
  <CharactersWithSpaces>14209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2021-01-14T19:42:00Z</dcterms:created>
  <dcterms:modified xsi:type="dcterms:W3CDTF">2021-01-14T19:42:00Z</dcterms:modified>
</cp:coreProperties>
</file>